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融合报道、应用创新和新媒体新闻专栏</w:t>
      </w: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初评报送作品目录</w:t>
      </w:r>
      <w:bookmarkStart w:id="0" w:name="附件2"/>
      <w:bookmarkEnd w:id="0"/>
    </w:p>
    <w:p>
      <w:pPr>
        <w:tabs>
          <w:tab w:val="right" w:pos="8730"/>
        </w:tabs>
        <w:spacing w:line="480" w:lineRule="exact"/>
        <w:jc w:val="center"/>
        <w:outlineLvl w:val="0"/>
        <w:rPr>
          <w:rFonts w:ascii="华文仿宋" w:hAnsi="华文仿宋" w:eastAsia="华文仿宋" w:cs="华文仿宋"/>
          <w:bCs/>
          <w:sz w:val="22"/>
          <w:szCs w:val="22"/>
        </w:rPr>
      </w:pPr>
      <w:r>
        <w:rPr>
          <w:rFonts w:hint="eastAsia" w:ascii="华文仿宋" w:hAnsi="华文仿宋" w:eastAsia="华文仿宋" w:cs="华文仿宋"/>
          <w:bCs/>
          <w:sz w:val="22"/>
          <w:szCs w:val="22"/>
        </w:rPr>
        <w:t>（报送单位填报）</w:t>
      </w:r>
    </w:p>
    <w:tbl>
      <w:tblPr>
        <w:tblStyle w:val="4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944"/>
        <w:gridCol w:w="851"/>
        <w:gridCol w:w="1538"/>
        <w:gridCol w:w="1439"/>
        <w:gridCol w:w="992"/>
        <w:gridCol w:w="113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作品标题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参评项目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发布平台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或时长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说明：</w:t>
            </w:r>
            <w:r>
              <w:rPr>
                <w:rFonts w:hint="eastAsia" w:ascii="仿宋" w:hAnsi="仿宋" w:eastAsia="仿宋"/>
                <w:szCs w:val="21"/>
              </w:rPr>
              <w:t>与作品推荐表中作品标题一致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说明：</w:t>
            </w:r>
            <w:r>
              <w:rPr>
                <w:rFonts w:hint="eastAsia" w:ascii="仿宋" w:hAnsi="仿宋" w:eastAsia="仿宋"/>
                <w:szCs w:val="21"/>
              </w:rPr>
              <w:t>与作品推荐表中参评项目一致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说明</w:t>
            </w:r>
            <w:r>
              <w:rPr>
                <w:rFonts w:hint="eastAsia" w:ascii="仿宋" w:hAnsi="仿宋" w:eastAsia="仿宋" w:cs="宋体"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与作品推荐表中发布平台一致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地</w:t>
            </w:r>
            <w:r>
              <w:rPr>
                <w:rFonts w:ascii="华文中宋" w:hAnsi="华文中宋" w:eastAsia="华文中宋"/>
                <w:b/>
                <w:sz w:val="24"/>
              </w:rPr>
              <w:t>、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县级融媒体中心作品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国际</w:t>
            </w:r>
            <w:r>
              <w:rPr>
                <w:rFonts w:ascii="华文中宋" w:hAnsi="华文中宋" w:eastAsia="华文中宋"/>
                <w:b/>
                <w:sz w:val="24"/>
              </w:rPr>
              <w:t>传播作品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报送单位意见</w:t>
            </w:r>
          </w:p>
        </w:tc>
        <w:tc>
          <w:tcPr>
            <w:tcW w:w="927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领导签名：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（加盖单位公章）</w:t>
            </w:r>
          </w:p>
          <w:p>
            <w:pPr>
              <w:spacing w:line="360" w:lineRule="auto"/>
              <w:ind w:left="3360" w:hanging="3360" w:hangingChars="12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                                   2022年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7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380" w:lineRule="exact"/>
        <w:ind w:firstLine="560" w:firstLineChars="200"/>
      </w:pPr>
      <w:r>
        <w:rPr>
          <w:rFonts w:hint="eastAsia" w:ascii="楷体" w:hAnsi="楷体" w:eastAsia="楷体" w:cs="楷体"/>
          <w:sz w:val="28"/>
          <w:szCs w:val="28"/>
        </w:rPr>
        <w:t>请按照报送数额表规定数额报送，超额报送的，撤下此目录中排序靠后的作品。此表可从中国记协网（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Style w:val="7"/>
          <w:rFonts w:ascii="楷体" w:hAnsi="楷体" w:eastAsia="楷体" w:cs="楷体"/>
          <w:sz w:val="28"/>
          <w:szCs w:val="28"/>
        </w:rPr>
        <w:t>www.zgjx.cn</w:t>
      </w:r>
      <w:r>
        <w:rPr>
          <w:rStyle w:val="7"/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）下载。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64DC19F4"/>
    <w:rsid w:val="64DC1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2022-06-13T02:16:00Z</dcterms:created>
  <dc:creator>小玉</dc:creator>
  <cp:lastModifiedBy>小玉</cp:lastModifiedBy>
  <dcterms:modified xsi:type="dcterms:W3CDTF">2022-06-13T02:18:03Z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F6A7F979B52C48E48BEF89C2E45B8BEC</vt:lpwstr>
  </property>
</Properties>
</file>