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rPr>
          <w:rFonts w:ascii="华文中宋" w:hAnsi="华文中宋" w:eastAsia="华文中宋"/>
          <w:sz w:val="11"/>
          <w:szCs w:val="36"/>
        </w:rPr>
      </w:pPr>
      <w:r>
        <w:rPr>
          <w:rFonts w:hint="eastAsia" w:ascii="楷体" w:hAnsi="楷体" w:eastAsia="楷体"/>
          <w:b/>
          <w:sz w:val="30"/>
          <w:szCs w:val="30"/>
        </w:rPr>
        <w:t>附件6</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融合报道、应用创新和新媒体新闻专栏初评</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参评材料清单</w:t>
      </w:r>
    </w:p>
    <w:tbl>
      <w:tblPr>
        <w:tblStyle w:val="4"/>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301"/>
        <w:gridCol w:w="2589"/>
        <w:gridCol w:w="121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398" w:type="dxa"/>
            <w:vAlign w:val="center"/>
          </w:tcPr>
          <w:p>
            <w:pPr>
              <w:spacing w:line="320" w:lineRule="exact"/>
              <w:jc w:val="center"/>
              <w:rPr>
                <w:rFonts w:ascii="黑体" w:hAnsi="黑体" w:eastAsia="黑体"/>
                <w:b/>
                <w:bCs/>
                <w:sz w:val="24"/>
              </w:rPr>
            </w:pPr>
            <w:r>
              <w:rPr>
                <w:rFonts w:hint="eastAsia" w:ascii="黑体" w:hAnsi="黑体" w:eastAsia="黑体"/>
                <w:b/>
                <w:bCs/>
                <w:sz w:val="24"/>
              </w:rPr>
              <w:t>申报材料</w:t>
            </w:r>
          </w:p>
        </w:tc>
        <w:tc>
          <w:tcPr>
            <w:tcW w:w="1301"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寄送数量</w:t>
            </w:r>
          </w:p>
        </w:tc>
        <w:tc>
          <w:tcPr>
            <w:tcW w:w="2589"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电子版</w:t>
            </w:r>
          </w:p>
        </w:tc>
        <w:tc>
          <w:tcPr>
            <w:tcW w:w="1219"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报送单位需提供</w:t>
            </w:r>
          </w:p>
        </w:tc>
        <w:tc>
          <w:tcPr>
            <w:tcW w:w="1350"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自荐他荐</w:t>
            </w:r>
          </w:p>
          <w:p>
            <w:pPr>
              <w:spacing w:line="320" w:lineRule="exact"/>
              <w:jc w:val="center"/>
              <w:rPr>
                <w:rFonts w:ascii="黑体" w:hAnsi="黑体" w:eastAsia="黑体"/>
                <w:b/>
                <w:bCs/>
                <w:sz w:val="24"/>
              </w:rPr>
            </w:pPr>
            <w:r>
              <w:rPr>
                <w:rFonts w:hint="eastAsia" w:ascii="黑体" w:hAnsi="黑体" w:eastAsia="黑体"/>
                <w:b/>
                <w:bCs/>
                <w:sz w:val="24"/>
              </w:rPr>
              <w:t>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附件1：初评报送作品目录（报送单位填写）</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附件2：融合报道、应用创新参评作品推荐表</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附件3：新媒体新闻专栏参评作品推荐表、代表作基本情况、每月第二周刊播作品目录</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附件4：报送单位履行评选报送程序和公示情况表、自荐他荐作品公示情况表</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附件5：诚信承诺书</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参评作品二维码</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pacing w:val="-20"/>
                <w:sz w:val="24"/>
                <w14:textFill>
                  <w14:solidFill>
                    <w14:schemeClr w14:val="tx1"/>
                  </w14:solidFill>
                </w14:textFill>
              </w:rPr>
            </w:pPr>
            <w:r>
              <w:rPr>
                <w:rFonts w:hint="eastAsia" w:ascii="华文仿宋" w:hAnsi="华文仿宋" w:eastAsia="华文仿宋" w:cs="华文仿宋"/>
                <w:color w:val="000000" w:themeColor="text1"/>
                <w:spacing w:val="-20"/>
                <w:sz w:val="24"/>
                <w14:textFill>
                  <w14:solidFill>
                    <w14:schemeClr w14:val="tx1"/>
                  </w14:solidFill>
                </w14:textFill>
              </w:rPr>
              <w:t>在系统上传二维码图片</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参评作品音视频内容文字稿</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首页首屏截图（原图、勿压缩，确保打印清晰）</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在系统上传截图</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境外媒体落地（转载、引用、采用）的网页、音频、视频等依据。（国际传播参评作品提供）</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1份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在系统上传文字稿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外文/少数民族语言文字作品中文译稿，不得改写或超出原文内容</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在系统上传文字稿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省部级或中央主要新闻单位年度二等奖及以上新闻作品奖项获奖证明文件复印件（自荐、他荐参评作品提供）</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1份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bl>
    <w:p>
      <w:pPr>
        <w:autoSpaceDE w:val="0"/>
        <w:autoSpaceDN w:val="0"/>
        <w:adjustRightInd w:val="0"/>
        <w:spacing w:line="420" w:lineRule="exact"/>
        <w:ind w:firstLine="560" w:firstLineChars="200"/>
      </w:pPr>
      <w:r>
        <w:rPr>
          <w:rFonts w:hint="eastAsia" w:ascii="楷体" w:eastAsia="楷体"/>
          <w:sz w:val="28"/>
          <w:szCs w:val="28"/>
        </w:rPr>
        <w:t>自荐、他荐作品参评材料电子版发送至邮箱xmtzwh@vip.163.com，纸质材料寄送至中国记协新媒体专业委员会初评办公室，</w:t>
      </w:r>
      <w:r>
        <w:rPr>
          <w:rFonts w:hint="eastAsia" w:ascii="楷体" w:eastAsia="楷体"/>
          <w:spacing w:val="-20"/>
          <w:sz w:val="28"/>
          <w:szCs w:val="28"/>
        </w:rPr>
        <w:t>外包装注明“自荐”字样。</w:t>
      </w:r>
      <w:bookmarkStart w:id="0" w:name="_GoBack"/>
      <w:bookmarkEnd w:id="0"/>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64DC19F4"/>
    <w:rsid w:val="06824AD1"/>
    <w:rsid w:val="131B2C30"/>
    <w:rsid w:val="158D540D"/>
    <w:rsid w:val="543B5172"/>
    <w:rsid w:val="559D7E4E"/>
    <w:rsid w:val="64DC1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lang w:val="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2</Pages>
  <Words>621</Words>
  <Characters>621</Characters>
  <Lines>0</Lines>
  <Paragraphs>0</Paragraphs>
  <TotalTime>0</TotalTime>
  <ScaleCrop>false</ScaleCrop>
  <LinksUpToDate>false</LinksUpToDate>
  <CharactersWithSpaces>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2022-06-13T02:16:00Z</dcterms:created>
  <dc:creator>小玉</dc:creator>
  <cp:lastModifiedBy>小玉</cp:lastModifiedBy>
  <dcterms:modified xsi:type="dcterms:W3CDTF">2022-06-13T02:19:57Z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533BED4FC67F44B99725CDDCD24B6C78</vt:lpwstr>
  </property>
</Properties>
</file>