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2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中国新闻奖新闻摄影推荐作品目录</w:t>
      </w: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40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right="560"/>
              <w:jc w:val="right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                                    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 w:ascii="楷体" w:hAnsi="楷体" w:eastAsia="楷体"/>
          <w:color w:val="000000"/>
          <w:sz w:val="28"/>
        </w:rPr>
        <w:t>此表可从中国记协网</w:t>
      </w:r>
      <w:r>
        <w:rPr>
          <w:rFonts w:hint="eastAsia" w:ascii="楷体" w:hAnsi="楷体" w:eastAsia="楷体"/>
          <w:color w:val="000000"/>
          <w:sz w:val="28"/>
        </w:rPr>
        <w:fldChar w:fldCharType="begin"/>
      </w:r>
      <w:r>
        <w:rPr>
          <w:rFonts w:hint="eastAsia" w:ascii="楷体" w:hAnsi="楷体" w:eastAsia="楷体"/>
          <w:color w:val="000000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color w:val="000000"/>
          <w:sz w:val="28"/>
        </w:rPr>
        <w:fldChar w:fldCharType="separate"/>
      </w:r>
      <w:r>
        <w:rPr>
          <w:rFonts w:hint="eastAsia" w:ascii="楷体" w:hAnsi="楷体" w:eastAsia="楷体"/>
          <w:color w:val="000000"/>
          <w:sz w:val="28"/>
        </w:rPr>
        <w:t>www.zgjx</w:t>
      </w:r>
      <w:r>
        <w:rPr>
          <w:rFonts w:hint="eastAsia" w:ascii="楷体" w:hAnsi="楷体" w:eastAsia="楷体"/>
          <w:color w:val="000000"/>
          <w:sz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</w:rPr>
        <w:t>.cn下载。</w:t>
      </w:r>
    </w:p>
    <w:p>
      <w:pPr>
        <w:spacing w:line="560" w:lineRule="exact"/>
        <w:jc w:val="left"/>
        <w:rPr>
          <w:rFonts w:hint="eastAsia" w:ascii="楷体" w:hAnsi="楷体" w:eastAsia="楷体"/>
          <w:color w:val="000000"/>
          <w:sz w:val="20"/>
          <w:szCs w:val="1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1C372003"/>
    <w:rsid w:val="21155BA2"/>
    <w:rsid w:val="307F3B8F"/>
    <w:rsid w:val="34685D99"/>
    <w:rsid w:val="43BD2BBC"/>
    <w:rsid w:val="53E53193"/>
    <w:rsid w:val="5CB76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0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1D5B749FC2C64F279F02D3937E50375F</vt:lpwstr>
  </property>
</Properties>
</file>