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600" w:lineRule="auto"/>
        <w:jc w:val="left"/>
        <w:rPr>
          <w:rFonts w:ascii="仿宋_GB2312" w:eastAsia="仿宋_GB2312" w:cs="宋体" w:hint="eastAsia"/>
          <w:kern w:val="0"/>
          <w:sz w:val="33"/>
          <w:szCs w:val="33"/>
          <w:lang w:val="en-US" w:eastAsia="zh-CN"/>
        </w:rPr>
      </w:pPr>
      <w:r>
        <w:rPr>
          <w:rFonts w:ascii="黑体" w:eastAsia="黑体" w:cs="黑体" w:hint="eastAsia"/>
          <w:kern w:val="0"/>
          <w:sz w:val="33"/>
          <w:szCs w:val="33"/>
          <w:lang w:eastAsia="zh-CN"/>
        </w:rPr>
        <w:t>附件</w:t>
      </w:r>
      <w:r>
        <w:rPr>
          <w:rFonts w:ascii="Times New Roman" w:eastAsia="黑体" w:cs="Times New Roman" w:hAnsi="Times New Roman"/>
          <w:kern w:val="0"/>
          <w:sz w:val="33"/>
          <w:szCs w:val="33"/>
          <w:lang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bottom"/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</w:pPr>
      <w:r>
        <w:rPr>
          <w:rFonts w:ascii="方正小标宋简体" w:eastAsia="方正小标宋简体" w:cs="华文中宋" w:hint="eastAsia"/>
          <w:bCs/>
          <w:color w:val="000000"/>
          <w:sz w:val="44"/>
          <w:szCs w:val="44"/>
          <w:lang w:val="en-US" w:eastAsia="zh-CN"/>
        </w:rPr>
        <w:t>省（自治区、直辖市）质检记录表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center"/>
        <w:textAlignment w:val="bottom"/>
        <w:rPr>
          <w:rFonts w:ascii="华文中宋" w:eastAsia="华文中宋" w:cs="华文中宋"/>
          <w:bCs/>
          <w:color w:val="000000"/>
          <w:sz w:val="33"/>
          <w:szCs w:val="33"/>
        </w:rPr>
      </w:pPr>
      <w:r>
        <w:rPr>
          <w:rFonts w:ascii="仿宋" w:eastAsia="仿宋" w:cs="仿宋" w:hint="eastAsia"/>
          <w:bCs/>
          <w:color w:val="000000"/>
          <w:sz w:val="33"/>
          <w:szCs w:val="33"/>
          <w:lang w:val="en-US" w:eastAsia="zh-CN"/>
        </w:rPr>
        <w:t>（新媒体）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both"/>
        <w:textAlignment w:val="bottom"/>
        <w:rPr>
          <w:rFonts w:ascii="黑体" w:eastAsia="黑体" w:cs="黑体" w:hint="eastAsia"/>
          <w:bCs/>
          <w:color w:val="000000"/>
          <w:sz w:val="36"/>
          <w:szCs w:val="36"/>
        </w:rPr>
      </w:pPr>
      <w:r>
        <w:rPr>
          <w:rFonts w:ascii="黑体" w:eastAsia="黑体" w:cs="黑体" w:hint="eastAsia"/>
          <w:bCs/>
          <w:color w:val="000000"/>
          <w:sz w:val="24"/>
          <w:szCs w:val="24"/>
          <w:lang w:val="en-US" w:eastAsia="zh-CN"/>
        </w:rPr>
        <w:t>省（自治区、直辖市）：</w:t>
      </w:r>
    </w:p>
    <w:tbl>
      <w:tblPr>
        <w:jc w:val="center"/>
        <w:tblW w:w="8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194"/>
        <w:gridCol w:w="1548"/>
        <w:gridCol w:w="252"/>
        <w:gridCol w:w="936"/>
        <w:gridCol w:w="1028"/>
      </w:tblGrid>
      <w:tr>
        <w:trPr>
          <w:trHeight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新媒体名称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所属报纸及平台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出版单位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发布日期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</w:p>
        </w:tc>
      </w:tr>
      <w:tr>
        <w:trPr>
          <w:trHeight w:val="567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内容质量问题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1.</w:t>
            </w:r>
          </w:p>
        </w:tc>
      </w:tr>
      <w:tr>
        <w:trPr>
          <w:trHeight w:val="567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>2.</w:t>
            </w:r>
          </w:p>
        </w:tc>
      </w:tr>
      <w:tr>
        <w:trPr>
          <w:trHeight w:val="567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eastAsia="黑体" w:cs="Times New Roman" w:hAnsi="Times New Roman"/>
                <w:kern w:val="0"/>
                <w:sz w:val="22"/>
                <w:szCs w:val="22"/>
                <w:lang w:val="en-US" w:eastAsia="zh-CN"/>
              </w:rPr>
              <w:t xml:space="preserve">3.                                         </w:t>
            </w:r>
          </w:p>
        </w:tc>
      </w:tr>
      <w:tr>
        <w:trPr>
          <w:trHeight w:val="86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编校质量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检查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（只检查文字版面）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u w:val="none"/>
                <w:lang w:eastAsia="zh-CN"/>
              </w:rPr>
              <w:t>共检查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黑体" w:eastAsia="黑体" w:cs="黑体" w:hint="eastAsia"/>
                <w:kern w:val="0"/>
                <w:sz w:val="22"/>
                <w:szCs w:val="22"/>
              </w:rPr>
              <w:t>万字</w:t>
            </w:r>
          </w:p>
        </w:tc>
      </w:tr>
      <w:tr>
        <w:trPr>
          <w:trHeight w:val="567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黑体" w:eastAsia="黑体" w:cs="黑体" w:hint="eastAsia"/>
                <w:kern w:val="0"/>
                <w:sz w:val="22"/>
                <w:szCs w:val="22"/>
                <w:lang w:eastAsia="zh-CN"/>
              </w:rPr>
              <w:t>编校错误详细条目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文章标题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误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正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计 错 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 w:val="0"/>
                <w:kern w:val="0"/>
                <w:sz w:val="22"/>
                <w:szCs w:val="22"/>
              </w:rPr>
              <w:t>备 注</w:t>
            </w: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eastAsia="仿宋" w:cs="仿宋" w:hint="eastAsia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200" w:firstLine="440"/>
              <w:textAlignment w:val="auto"/>
              <w:rPr>
                <w:rFonts w:ascii="黑体" w:eastAsia="黑体" w:cs="黑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编校质量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计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错数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（合计）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</w:p>
        </w:tc>
      </w:tr>
      <w:tr>
        <w:trPr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Chars="200" w:firstLine="440"/>
              <w:textAlignment w:val="auto"/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ascii="黑体" w:eastAsia="黑体" w:cs="黑体"/>
                <w:b w:val="0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</w:rPr>
              <w:t>差错率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黑体" w:eastAsia="黑体" w:cs="黑体" w:hint="eastAsia"/>
                <w:sz w:val="22"/>
                <w:szCs w:val="2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kern w:val="0"/>
                <w:sz w:val="22"/>
                <w:szCs w:val="22"/>
                <w:lang w:eastAsia="zh-CN"/>
              </w:rPr>
              <w:t>万分之</w:t>
            </w:r>
          </w:p>
        </w:tc>
      </w:tr>
    </w:tbl>
    <w:p>
      <w:pPr>
        <w:ind w:firstLineChars="200" w:firstLine="440"/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ascii="黑体" w:eastAsia="黑体" w:cs="黑体" w:hint="eastAsia"/>
          <w:i w:val="0"/>
          <w:iCs w:val="0"/>
          <w:color w:val="000000"/>
          <w:kern w:val="0"/>
          <w:sz w:val="22"/>
          <w:szCs w:val="22"/>
          <w:u w:val="none"/>
          <w:lang w:val="en-US" w:eastAsia="zh-CN"/>
        </w:rPr>
        <w:t>说明</w:t>
      </w:r>
      <w:r>
        <w:rPr>
          <w:rFonts w:ascii="仿宋_GB2312" w:eastAsia="仿宋_GB2312" w:cs="仿宋_GB2312" w:hint="eastAsia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：①所属报纸及平台填写所属报纸名称及平台性质(××报微信公众号或××报客户端）。②计错数按照《报纸编校差错率计算方法》计错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ascii="仿宋_GB2312" w:eastAsia="仿宋_GB2312" w:cs="仿宋_GB2312" w:hint="eastAsia"/>
          <w:color w:val="000000"/>
          <w:kern w:val="0"/>
          <w:szCs w:val="21"/>
        </w:rPr>
        <w:t>③根据实际可增行。</w:t>
      </w:r>
    </w:p>
    <w:sectPr>
      <w:pgSz w:w="11907" w:h="16840"/>
      <w:pgMar w:top="1440" w:right="1797" w:bottom="181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1</Pages>
  <Words>195</Words>
  <Characters>201</Characters>
  <Lines>68</Lines>
  <Paragraphs>27</Paragraphs>
  <CharactersWithSpaces>256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HY</dc:creator>
  <cp:lastModifiedBy>Microsoft</cp:lastModifiedBy>
  <cp:revision>0</cp:revision>
  <cp:lastPrinted>2023-03-22T01:37:48Z</cp:lastPrinted>
  <dcterms:created xsi:type="dcterms:W3CDTF">2014-10-29T12:08:00Z</dcterms:created>
  <dcterms:modified xsi:type="dcterms:W3CDTF">2023-03-22T01:37:51Z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1C8367C868E94FABA644F4A905C7843A</vt:lpwstr>
  </property>
</Properties>
</file>