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640"/>
        <w:rPr>
          <w:rFonts w:ascii="黑体" w:hAnsi="黑体" w:eastAsia="黑体"/>
          <w:color w:val="000000" w:themeColor="text1"/>
          <w:sz w:val="32"/>
          <w:szCs w:val="32"/>
          <w14:textFill>
            <w14:solidFill>
              <w14:schemeClr w14:val="tx1"/>
            </w14:solidFill>
          </w14:textFill>
        </w:rPr>
      </w:pPr>
      <w:bookmarkStart w:id="7" w:name="_GoBack"/>
      <w:bookmarkEnd w:id="7"/>
      <w:r>
        <w:rPr>
          <w:rFonts w:hint="eastAsia" w:ascii="黑体" w:hAnsi="黑体" w:eastAsia="黑体"/>
          <w:color w:val="000000" w:themeColor="text1"/>
          <w:sz w:val="32"/>
          <w:szCs w:val="32"/>
          <w14:textFill>
            <w14:solidFill>
              <w14:schemeClr w14:val="tx1"/>
            </w14:solidFill>
          </w14:textFill>
        </w:rPr>
        <w:t>附件：</w:t>
      </w:r>
    </w:p>
    <w:p>
      <w:pPr>
        <w:spacing w:line="540" w:lineRule="exact"/>
        <w:ind w:firstLine="64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1．作者、主创人员申报名额及范围</w:t>
      </w:r>
    </w:p>
    <w:p>
      <w:pPr>
        <w:spacing w:line="540" w:lineRule="exact"/>
        <w:ind w:firstLine="64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2．报送单位报送名额</w:t>
      </w:r>
    </w:p>
    <w:p>
      <w:pPr>
        <w:spacing w:line="540" w:lineRule="exact"/>
        <w:ind w:firstLine="64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3．参评作品材料制作要求</w:t>
      </w:r>
    </w:p>
    <w:p>
      <w:pPr>
        <w:spacing w:line="540" w:lineRule="exact"/>
        <w:ind w:firstLine="64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4．纸质材料和电子材料截止日期和提交办法</w:t>
      </w:r>
    </w:p>
    <w:p>
      <w:pPr>
        <w:spacing w:line="540" w:lineRule="exact"/>
        <w:ind w:firstLine="64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5．中国新闻奖报送作品目录</w:t>
      </w:r>
    </w:p>
    <w:p>
      <w:pPr>
        <w:spacing w:line="540" w:lineRule="exact"/>
        <w:ind w:firstLine="64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6．中国新闻奖参评作品推荐表</w:t>
      </w:r>
    </w:p>
    <w:p>
      <w:pPr>
        <w:spacing w:line="540" w:lineRule="exact"/>
        <w:ind w:firstLine="64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7．中国新闻奖参评作品推荐表（自荐、他荐作品）</w:t>
      </w:r>
    </w:p>
    <w:p>
      <w:pPr>
        <w:spacing w:line="540" w:lineRule="exact"/>
        <w:ind w:firstLine="64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8．参评作品推荐表填报说明</w:t>
      </w:r>
    </w:p>
    <w:p>
      <w:pPr>
        <w:spacing w:line="540" w:lineRule="exact"/>
        <w:ind w:firstLine="64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9．中国新闻奖系列、连续、组合报道作品完整目录</w:t>
      </w:r>
    </w:p>
    <w:p>
      <w:pPr>
        <w:spacing w:line="540" w:lineRule="exact"/>
        <w:ind w:firstLine="64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10．诚信参评承诺书</w:t>
      </w:r>
    </w:p>
    <w:p>
      <w:pPr>
        <w:spacing w:line="540" w:lineRule="exact"/>
        <w:ind w:firstLine="64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11．中国新闻奖参评材料清单</w:t>
      </w:r>
    </w:p>
    <w:p>
      <w:pPr>
        <w:tabs>
          <w:tab w:val="right" w:pos="8730"/>
        </w:tabs>
        <w:ind w:firstLine="640"/>
        <w:rPr>
          <w:rFonts w:ascii="仿宋_GB2312" w:hAnsi="仿宋" w:eastAsia="仿宋_GB2312"/>
          <w:color w:val="000000" w:themeColor="text1"/>
          <w:sz w:val="32"/>
          <w:szCs w:val="32"/>
          <w14:textFill>
            <w14:solidFill>
              <w14:schemeClr w14:val="tx1"/>
            </w14:solidFill>
          </w14:textFill>
        </w:rPr>
        <w:sectPr>
          <w:headerReference r:id="rId7" w:type="first"/>
          <w:footerReference r:id="rId10" w:type="first"/>
          <w:headerReference r:id="rId5" w:type="default"/>
          <w:footerReference r:id="rId8" w:type="default"/>
          <w:headerReference r:id="rId6" w:type="even"/>
          <w:footerReference r:id="rId9" w:type="even"/>
          <w:pgSz w:w="11906" w:h="16838"/>
          <w:pgMar w:top="1701" w:right="1418" w:bottom="1361" w:left="1418" w:header="851" w:footer="1418" w:gutter="0"/>
          <w:cols w:space="425" w:num="1"/>
          <w:docGrid w:type="lines" w:linePitch="312" w:charSpace="0"/>
        </w:sectPr>
      </w:pPr>
    </w:p>
    <w:p>
      <w:pPr>
        <w:spacing w:after="100" w:afterAutospacing="1" w:line="500" w:lineRule="exact"/>
        <w:ind w:firstLine="720"/>
        <w:jc w:val="center"/>
        <w:rPr>
          <w:rFonts w:ascii="华文中宋" w:hAnsi="华文中宋" w:eastAsia="华文中宋"/>
          <w:color w:val="000000" w:themeColor="text1"/>
          <w:sz w:val="36"/>
          <w:szCs w:val="36"/>
          <w14:textFill>
            <w14:solidFill>
              <w14:schemeClr w14:val="tx1"/>
            </w14:solidFill>
          </w14:textFill>
        </w:rPr>
      </w:pPr>
      <w:r>
        <w:rPr>
          <w:rFonts w:hint="eastAsia" w:ascii="华文中宋" w:hAnsi="华文中宋" w:eastAsia="华文中宋"/>
          <w:color w:val="000000" w:themeColor="text1"/>
          <w:sz w:val="36"/>
          <w:szCs w:val="36"/>
          <w14:textFill>
            <w14:solidFill>
              <w14:schemeClr w14:val="tx1"/>
            </w14:solidFill>
          </w14:textFill>
        </w:rPr>
        <w:t>作者、主创人员申报名额及范围</w:t>
      </w:r>
    </w:p>
    <w:p>
      <w:pPr>
        <w:widowControl w:val="0"/>
        <w:spacing w:before="156" w:beforeLines="50" w:after="100" w:afterAutospacing="1" w:line="420" w:lineRule="exact"/>
        <w:ind w:firstLine="600"/>
        <w:jc w:val="both"/>
        <w:rPr>
          <w:rFonts w:ascii="楷体" w:hAnsi="楷体" w:eastAsia="楷体"/>
          <w:sz w:val="30"/>
          <w:szCs w:val="30"/>
        </w:rPr>
      </w:pPr>
      <w:bookmarkStart w:id="0" w:name="_Hlk64990933"/>
      <w:bookmarkStart w:id="1" w:name="_Hlk64990789"/>
      <w:bookmarkStart w:id="2" w:name="_Hlk64990707"/>
      <w:r>
        <w:rPr>
          <w:rFonts w:hint="eastAsia" w:ascii="楷体" w:hAnsi="楷体" w:eastAsia="楷体"/>
          <w:sz w:val="30"/>
          <w:szCs w:val="30"/>
        </w:rPr>
        <w:t>一、按作者申报的作品及其名额、范围</w:t>
      </w:r>
    </w:p>
    <w:bookmarkEnd w:id="0"/>
    <w:p>
      <w:pPr>
        <w:widowControl w:val="0"/>
        <w:spacing w:line="240" w:lineRule="auto"/>
        <w:ind w:firstLine="0" w:firstLineChars="0"/>
        <w:jc w:val="both"/>
      </w:pPr>
    </w:p>
    <w:tbl>
      <w:tblPr>
        <w:tblStyle w:val="13"/>
        <w:tblW w:w="0" w:type="auto"/>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5"/>
        <w:gridCol w:w="978"/>
        <w:gridCol w:w="4961"/>
        <w:gridCol w:w="198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shd w:val="clear" w:color="auto" w:fill="auto"/>
            <w:vAlign w:val="center"/>
          </w:tcPr>
          <w:p>
            <w:pPr>
              <w:widowControl w:val="0"/>
              <w:spacing w:line="240" w:lineRule="auto"/>
              <w:ind w:firstLine="0" w:firstLineChars="0"/>
              <w:jc w:val="center"/>
              <w:rPr>
                <w:rFonts w:ascii="华文中宋" w:hAnsi="华文中宋" w:eastAsia="华文中宋"/>
                <w:sz w:val="28"/>
                <w:szCs w:val="28"/>
              </w:rPr>
            </w:pPr>
            <w:bookmarkStart w:id="3" w:name="_Hlk64990836"/>
            <w:r>
              <w:rPr>
                <w:rFonts w:hint="eastAsia" w:ascii="华文中宋" w:hAnsi="华文中宋" w:eastAsia="华文中宋"/>
                <w:sz w:val="28"/>
                <w:szCs w:val="28"/>
              </w:rPr>
              <w:t>序号</w:t>
            </w:r>
          </w:p>
        </w:tc>
        <w:tc>
          <w:tcPr>
            <w:tcW w:w="978" w:type="dxa"/>
            <w:shd w:val="clear" w:color="auto" w:fill="auto"/>
            <w:vAlign w:val="center"/>
          </w:tcPr>
          <w:p>
            <w:pPr>
              <w:widowControl w:val="0"/>
              <w:spacing w:line="240" w:lineRule="auto"/>
              <w:ind w:firstLine="0" w:firstLineChars="0"/>
              <w:jc w:val="center"/>
              <w:rPr>
                <w:rFonts w:ascii="华文中宋" w:hAnsi="华文中宋" w:eastAsia="华文中宋"/>
                <w:sz w:val="28"/>
                <w:szCs w:val="28"/>
              </w:rPr>
            </w:pPr>
            <w:r>
              <w:rPr>
                <w:rFonts w:hint="eastAsia" w:ascii="华文中宋" w:hAnsi="华文中宋" w:eastAsia="华文中宋"/>
                <w:sz w:val="28"/>
                <w:szCs w:val="28"/>
              </w:rPr>
              <w:t>名额</w:t>
            </w:r>
          </w:p>
        </w:tc>
        <w:tc>
          <w:tcPr>
            <w:tcW w:w="4961" w:type="dxa"/>
            <w:shd w:val="clear" w:color="auto" w:fill="auto"/>
            <w:vAlign w:val="center"/>
          </w:tcPr>
          <w:p>
            <w:pPr>
              <w:widowControl w:val="0"/>
              <w:spacing w:line="240" w:lineRule="auto"/>
              <w:ind w:firstLine="0" w:firstLineChars="0"/>
              <w:jc w:val="center"/>
              <w:rPr>
                <w:rFonts w:ascii="华文中宋" w:hAnsi="华文中宋" w:eastAsia="华文中宋"/>
                <w:sz w:val="28"/>
                <w:szCs w:val="28"/>
              </w:rPr>
            </w:pPr>
            <w:r>
              <w:rPr>
                <w:rFonts w:hint="eastAsia" w:ascii="华文中宋" w:hAnsi="华文中宋" w:eastAsia="华文中宋"/>
                <w:sz w:val="28"/>
                <w:szCs w:val="28"/>
              </w:rPr>
              <w:t>作品类别</w:t>
            </w:r>
          </w:p>
        </w:tc>
        <w:tc>
          <w:tcPr>
            <w:tcW w:w="1989" w:type="dxa"/>
            <w:shd w:val="clear" w:color="auto" w:fill="auto"/>
            <w:vAlign w:val="center"/>
          </w:tcPr>
          <w:p>
            <w:pPr>
              <w:widowControl w:val="0"/>
              <w:spacing w:line="240" w:lineRule="auto"/>
              <w:ind w:firstLine="0" w:firstLineChars="0"/>
              <w:jc w:val="center"/>
              <w:rPr>
                <w:rFonts w:ascii="华文中宋" w:hAnsi="华文中宋" w:eastAsia="华文中宋"/>
                <w:sz w:val="28"/>
                <w:szCs w:val="28"/>
              </w:rPr>
            </w:pPr>
            <w:r>
              <w:rPr>
                <w:rFonts w:hint="eastAsia" w:ascii="华文中宋" w:hAnsi="华文中宋" w:eastAsia="华文中宋"/>
                <w:sz w:val="28"/>
                <w:szCs w:val="28"/>
              </w:rPr>
              <w:t>作者范围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shd w:val="clear" w:color="auto" w:fill="auto"/>
          </w:tcPr>
          <w:p>
            <w:pPr>
              <w:widowControl w:val="0"/>
              <w:spacing w:after="100" w:afterAutospacing="1" w:line="440" w:lineRule="exact"/>
              <w:ind w:firstLine="0" w:firstLineChars="0"/>
              <w:rPr>
                <w:rFonts w:ascii="仿宋_GB2312" w:hAnsi="仿宋" w:eastAsia="仿宋_GB2312"/>
                <w:sz w:val="30"/>
                <w:szCs w:val="30"/>
              </w:rPr>
            </w:pPr>
            <w:r>
              <w:rPr>
                <w:rFonts w:hint="eastAsia" w:ascii="仿宋_GB2312" w:hAnsi="仿宋" w:eastAsia="仿宋_GB2312"/>
                <w:sz w:val="30"/>
                <w:szCs w:val="30"/>
              </w:rPr>
              <w:t>1</w:t>
            </w:r>
          </w:p>
        </w:tc>
        <w:tc>
          <w:tcPr>
            <w:tcW w:w="978" w:type="dxa"/>
            <w:shd w:val="clear" w:color="auto" w:fill="auto"/>
          </w:tcPr>
          <w:p>
            <w:pPr>
              <w:widowControl w:val="0"/>
              <w:spacing w:after="100" w:afterAutospacing="1" w:line="440" w:lineRule="exact"/>
              <w:ind w:firstLine="0" w:firstLineChars="0"/>
              <w:rPr>
                <w:rFonts w:ascii="仿宋_GB2312" w:hAnsi="仿宋" w:eastAsia="仿宋_GB2312"/>
                <w:sz w:val="30"/>
                <w:szCs w:val="30"/>
              </w:rPr>
            </w:pPr>
            <w:r>
              <w:rPr>
                <w:rFonts w:hint="eastAsia" w:ascii="仿宋_GB2312" w:hAnsi="仿宋" w:eastAsia="仿宋_GB2312"/>
                <w:sz w:val="30"/>
                <w:szCs w:val="30"/>
              </w:rPr>
              <w:t>1名</w:t>
            </w:r>
          </w:p>
        </w:tc>
        <w:tc>
          <w:tcPr>
            <w:tcW w:w="4961" w:type="dxa"/>
            <w:shd w:val="clear" w:color="auto" w:fill="auto"/>
          </w:tcPr>
          <w:p>
            <w:pPr>
              <w:widowControl w:val="0"/>
              <w:spacing w:after="100" w:afterAutospacing="1" w:line="440" w:lineRule="exact"/>
              <w:ind w:firstLine="0" w:firstLineChars="0"/>
              <w:rPr>
                <w:rFonts w:ascii="仿宋_GB2312" w:hAnsi="仿宋" w:eastAsia="仿宋_GB2312"/>
                <w:sz w:val="30"/>
                <w:szCs w:val="30"/>
              </w:rPr>
            </w:pPr>
            <w:r>
              <w:rPr>
                <w:rFonts w:hint="eastAsia" w:ascii="仿宋_GB2312" w:hAnsi="仿宋" w:eastAsia="仿宋_GB2312"/>
                <w:sz w:val="30"/>
                <w:szCs w:val="30"/>
              </w:rPr>
              <w:t>单幅新闻摄影、新闻漫画</w:t>
            </w:r>
          </w:p>
        </w:tc>
        <w:tc>
          <w:tcPr>
            <w:tcW w:w="1989" w:type="dxa"/>
            <w:vMerge w:val="restart"/>
            <w:shd w:val="clear" w:color="auto" w:fill="auto"/>
            <w:vAlign w:val="center"/>
          </w:tcPr>
          <w:p>
            <w:pPr>
              <w:widowControl w:val="0"/>
              <w:spacing w:after="100" w:afterAutospacing="1" w:line="440" w:lineRule="exact"/>
              <w:ind w:firstLine="0" w:firstLineChars="0"/>
              <w:jc w:val="both"/>
              <w:rPr>
                <w:rFonts w:ascii="仿宋_GB2312" w:hAnsi="仿宋" w:eastAsia="仿宋_GB2312"/>
                <w:sz w:val="30"/>
                <w:szCs w:val="30"/>
              </w:rPr>
            </w:pPr>
            <w:r>
              <w:rPr>
                <w:rFonts w:hint="eastAsia" w:ascii="仿宋_GB2312" w:hAnsi="仿宋" w:eastAsia="仿宋_GB2312"/>
                <w:sz w:val="30"/>
                <w:szCs w:val="30"/>
              </w:rPr>
              <w:t>摄影记者、漫画作者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shd w:val="clear" w:color="auto" w:fill="auto"/>
          </w:tcPr>
          <w:p>
            <w:pPr>
              <w:widowControl w:val="0"/>
              <w:spacing w:after="100" w:afterAutospacing="1" w:line="440" w:lineRule="exact"/>
              <w:ind w:firstLine="0" w:firstLineChars="0"/>
              <w:rPr>
                <w:rFonts w:ascii="仿宋_GB2312" w:hAnsi="仿宋" w:eastAsia="仿宋_GB2312"/>
                <w:sz w:val="30"/>
                <w:szCs w:val="30"/>
              </w:rPr>
            </w:pPr>
            <w:r>
              <w:rPr>
                <w:rFonts w:hint="eastAsia" w:ascii="仿宋_GB2312" w:hAnsi="仿宋" w:eastAsia="仿宋_GB2312"/>
                <w:sz w:val="30"/>
                <w:szCs w:val="30"/>
              </w:rPr>
              <w:t>2</w:t>
            </w:r>
          </w:p>
        </w:tc>
        <w:tc>
          <w:tcPr>
            <w:tcW w:w="978" w:type="dxa"/>
            <w:shd w:val="clear" w:color="auto" w:fill="auto"/>
          </w:tcPr>
          <w:p>
            <w:pPr>
              <w:widowControl w:val="0"/>
              <w:spacing w:after="100" w:afterAutospacing="1" w:line="440" w:lineRule="exact"/>
              <w:ind w:firstLine="0" w:firstLineChars="0"/>
              <w:rPr>
                <w:rFonts w:ascii="仿宋_GB2312" w:hAnsi="仿宋" w:eastAsia="仿宋_GB2312"/>
                <w:sz w:val="30"/>
                <w:szCs w:val="30"/>
              </w:rPr>
            </w:pPr>
            <w:r>
              <w:rPr>
                <w:rFonts w:hint="eastAsia" w:ascii="仿宋_GB2312" w:hAnsi="仿宋" w:eastAsia="仿宋_GB2312"/>
                <w:sz w:val="30"/>
                <w:szCs w:val="30"/>
              </w:rPr>
              <w:t>2名</w:t>
            </w:r>
          </w:p>
        </w:tc>
        <w:tc>
          <w:tcPr>
            <w:tcW w:w="4961" w:type="dxa"/>
            <w:shd w:val="clear" w:color="auto" w:fill="auto"/>
          </w:tcPr>
          <w:p>
            <w:pPr>
              <w:widowControl w:val="0"/>
              <w:spacing w:after="100" w:afterAutospacing="1" w:line="440" w:lineRule="exact"/>
              <w:ind w:firstLine="0" w:firstLineChars="0"/>
              <w:rPr>
                <w:rFonts w:ascii="仿宋_GB2312" w:hAnsi="仿宋" w:eastAsia="仿宋_GB2312"/>
                <w:sz w:val="30"/>
                <w:szCs w:val="30"/>
              </w:rPr>
            </w:pPr>
            <w:r>
              <w:rPr>
                <w:rFonts w:hint="eastAsia" w:ascii="仿宋_GB2312" w:hAnsi="仿宋" w:eastAsia="仿宋_GB2312"/>
                <w:sz w:val="30"/>
                <w:szCs w:val="30"/>
              </w:rPr>
              <w:t>新闻摄影组照、新闻漫画组画</w:t>
            </w:r>
          </w:p>
        </w:tc>
        <w:tc>
          <w:tcPr>
            <w:tcW w:w="1989" w:type="dxa"/>
            <w:vMerge w:val="continue"/>
            <w:shd w:val="clear" w:color="auto" w:fill="auto"/>
          </w:tcPr>
          <w:p>
            <w:pPr>
              <w:widowControl w:val="0"/>
              <w:spacing w:after="100" w:afterAutospacing="1" w:line="440" w:lineRule="exact"/>
              <w:ind w:firstLine="0" w:firstLineChars="0"/>
              <w:rPr>
                <w:rFonts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vMerge w:val="restart"/>
            <w:shd w:val="clear" w:color="auto" w:fill="auto"/>
          </w:tcPr>
          <w:p>
            <w:pPr>
              <w:widowControl w:val="0"/>
              <w:spacing w:after="100" w:afterAutospacing="1" w:line="440" w:lineRule="exact"/>
              <w:ind w:firstLine="0" w:firstLineChars="0"/>
              <w:rPr>
                <w:rFonts w:ascii="仿宋_GB2312" w:hAnsi="仿宋" w:eastAsia="仿宋_GB2312"/>
                <w:sz w:val="30"/>
                <w:szCs w:val="30"/>
              </w:rPr>
            </w:pPr>
            <w:r>
              <w:rPr>
                <w:rFonts w:hint="eastAsia" w:ascii="仿宋_GB2312" w:hAnsi="仿宋" w:eastAsia="仿宋_GB2312"/>
                <w:sz w:val="30"/>
                <w:szCs w:val="30"/>
              </w:rPr>
              <w:t>3</w:t>
            </w:r>
          </w:p>
        </w:tc>
        <w:tc>
          <w:tcPr>
            <w:tcW w:w="978" w:type="dxa"/>
            <w:vMerge w:val="restart"/>
            <w:shd w:val="clear" w:color="auto" w:fill="auto"/>
          </w:tcPr>
          <w:p>
            <w:pPr>
              <w:widowControl w:val="0"/>
              <w:spacing w:after="100" w:afterAutospacing="1" w:line="440" w:lineRule="exact"/>
              <w:ind w:firstLine="0" w:firstLineChars="0"/>
              <w:rPr>
                <w:rFonts w:ascii="仿宋_GB2312" w:hAnsi="仿宋" w:eastAsia="仿宋_GB2312"/>
                <w:sz w:val="30"/>
                <w:szCs w:val="30"/>
              </w:rPr>
            </w:pPr>
            <w:r>
              <w:rPr>
                <w:rFonts w:hint="eastAsia" w:ascii="仿宋_GB2312" w:hAnsi="仿宋" w:eastAsia="仿宋_GB2312"/>
                <w:sz w:val="30"/>
                <w:szCs w:val="30"/>
              </w:rPr>
              <w:t>3名</w:t>
            </w:r>
          </w:p>
        </w:tc>
        <w:tc>
          <w:tcPr>
            <w:tcW w:w="4961" w:type="dxa"/>
            <w:shd w:val="clear" w:color="auto" w:fill="auto"/>
          </w:tcPr>
          <w:p>
            <w:pPr>
              <w:widowControl w:val="0"/>
              <w:spacing w:after="100" w:afterAutospacing="1" w:line="440" w:lineRule="exact"/>
              <w:ind w:firstLine="0" w:firstLineChars="0"/>
              <w:rPr>
                <w:rFonts w:ascii="仿宋_GB2312" w:hAnsi="仿宋" w:eastAsia="仿宋_GB2312"/>
                <w:sz w:val="30"/>
                <w:szCs w:val="30"/>
              </w:rPr>
            </w:pPr>
            <w:r>
              <w:rPr>
                <w:rFonts w:hint="eastAsia" w:ascii="仿宋_GB2312" w:hAnsi="仿宋" w:eastAsia="仿宋_GB2312"/>
                <w:sz w:val="30"/>
                <w:szCs w:val="30"/>
              </w:rPr>
              <w:t>文字消息、评论，报纸副刊，文字通讯，新闻论文</w:t>
            </w:r>
          </w:p>
        </w:tc>
        <w:tc>
          <w:tcPr>
            <w:tcW w:w="1989" w:type="dxa"/>
            <w:shd w:val="clear" w:color="auto" w:fill="auto"/>
          </w:tcPr>
          <w:p>
            <w:pPr>
              <w:widowControl w:val="0"/>
              <w:spacing w:after="100" w:afterAutospacing="1" w:line="440" w:lineRule="exact"/>
              <w:ind w:firstLine="0" w:firstLineChars="0"/>
              <w:rPr>
                <w:rFonts w:ascii="仿宋_GB2312" w:hAnsi="仿宋" w:eastAsia="仿宋_GB2312"/>
                <w:sz w:val="30"/>
                <w:szCs w:val="30"/>
              </w:rPr>
            </w:pPr>
            <w:r>
              <w:rPr>
                <w:rFonts w:hint="eastAsia" w:ascii="仿宋_GB2312" w:hAnsi="仿宋" w:eastAsia="仿宋_GB2312"/>
                <w:sz w:val="30"/>
                <w:szCs w:val="30"/>
              </w:rPr>
              <w:t>记者或作者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vMerge w:val="continue"/>
            <w:shd w:val="clear" w:color="auto" w:fill="auto"/>
          </w:tcPr>
          <w:p>
            <w:pPr>
              <w:widowControl w:val="0"/>
              <w:spacing w:after="100" w:afterAutospacing="1" w:line="440" w:lineRule="exact"/>
              <w:ind w:firstLine="0" w:firstLineChars="0"/>
              <w:rPr>
                <w:rFonts w:ascii="仿宋_GB2312" w:hAnsi="仿宋" w:eastAsia="仿宋_GB2312"/>
                <w:sz w:val="30"/>
                <w:szCs w:val="30"/>
              </w:rPr>
            </w:pPr>
          </w:p>
        </w:tc>
        <w:tc>
          <w:tcPr>
            <w:tcW w:w="978" w:type="dxa"/>
            <w:vMerge w:val="continue"/>
            <w:shd w:val="clear" w:color="auto" w:fill="auto"/>
          </w:tcPr>
          <w:p>
            <w:pPr>
              <w:widowControl w:val="0"/>
              <w:spacing w:after="100" w:afterAutospacing="1" w:line="440" w:lineRule="exact"/>
              <w:ind w:firstLine="0" w:firstLineChars="0"/>
              <w:rPr>
                <w:rFonts w:ascii="仿宋_GB2312" w:hAnsi="仿宋" w:eastAsia="仿宋_GB2312"/>
                <w:sz w:val="30"/>
                <w:szCs w:val="30"/>
              </w:rPr>
            </w:pPr>
          </w:p>
        </w:tc>
        <w:tc>
          <w:tcPr>
            <w:tcW w:w="4961" w:type="dxa"/>
            <w:shd w:val="clear" w:color="auto" w:fill="auto"/>
          </w:tcPr>
          <w:p>
            <w:pPr>
              <w:widowControl w:val="0"/>
              <w:spacing w:after="100" w:afterAutospacing="1" w:line="440" w:lineRule="exact"/>
              <w:ind w:firstLine="0" w:firstLineChars="0"/>
              <w:rPr>
                <w:rFonts w:ascii="仿宋_GB2312" w:hAnsi="仿宋" w:eastAsia="仿宋_GB2312"/>
                <w:sz w:val="30"/>
                <w:szCs w:val="30"/>
              </w:rPr>
            </w:pPr>
            <w:r>
              <w:rPr>
                <w:rFonts w:hint="eastAsia" w:ascii="仿宋_GB2312" w:hAnsi="仿宋" w:eastAsia="仿宋_GB2312"/>
                <w:sz w:val="30"/>
                <w:szCs w:val="30"/>
              </w:rPr>
              <w:t>新闻版面</w:t>
            </w:r>
          </w:p>
        </w:tc>
        <w:tc>
          <w:tcPr>
            <w:tcW w:w="1989" w:type="dxa"/>
            <w:shd w:val="clear" w:color="auto" w:fill="auto"/>
          </w:tcPr>
          <w:p>
            <w:pPr>
              <w:widowControl w:val="0"/>
              <w:spacing w:after="100" w:afterAutospacing="1" w:line="440" w:lineRule="exact"/>
              <w:ind w:firstLine="0" w:firstLineChars="0"/>
              <w:rPr>
                <w:rFonts w:ascii="仿宋_GB2312" w:hAnsi="仿宋" w:eastAsia="仿宋_GB2312"/>
                <w:sz w:val="30"/>
                <w:szCs w:val="30"/>
              </w:rPr>
            </w:pPr>
            <w:r>
              <w:rPr>
                <w:rFonts w:hint="eastAsia" w:ascii="仿宋_GB2312" w:hAnsi="仿宋" w:eastAsia="仿宋_GB2312"/>
                <w:sz w:val="30"/>
                <w:szCs w:val="30"/>
              </w:rPr>
              <w:t>编辑、设计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vMerge w:val="continue"/>
            <w:shd w:val="clear" w:color="auto" w:fill="auto"/>
          </w:tcPr>
          <w:p>
            <w:pPr>
              <w:widowControl w:val="0"/>
              <w:spacing w:after="100" w:afterAutospacing="1" w:line="440" w:lineRule="exact"/>
              <w:ind w:firstLine="0" w:firstLineChars="0"/>
              <w:rPr>
                <w:rFonts w:ascii="仿宋_GB2312" w:hAnsi="仿宋" w:eastAsia="仿宋_GB2312"/>
                <w:sz w:val="30"/>
                <w:szCs w:val="30"/>
              </w:rPr>
            </w:pPr>
          </w:p>
        </w:tc>
        <w:tc>
          <w:tcPr>
            <w:tcW w:w="978" w:type="dxa"/>
            <w:vMerge w:val="continue"/>
            <w:shd w:val="clear" w:color="auto" w:fill="auto"/>
          </w:tcPr>
          <w:p>
            <w:pPr>
              <w:widowControl w:val="0"/>
              <w:spacing w:after="100" w:afterAutospacing="1" w:line="440" w:lineRule="exact"/>
              <w:ind w:firstLine="0" w:firstLineChars="0"/>
              <w:rPr>
                <w:rFonts w:ascii="仿宋_GB2312" w:hAnsi="仿宋" w:eastAsia="仿宋_GB2312"/>
                <w:sz w:val="30"/>
                <w:szCs w:val="30"/>
              </w:rPr>
            </w:pPr>
          </w:p>
        </w:tc>
        <w:tc>
          <w:tcPr>
            <w:tcW w:w="4961" w:type="dxa"/>
            <w:shd w:val="clear" w:color="auto" w:fill="auto"/>
          </w:tcPr>
          <w:p>
            <w:pPr>
              <w:widowControl w:val="0"/>
              <w:spacing w:after="100" w:afterAutospacing="1" w:line="440" w:lineRule="exact"/>
              <w:ind w:firstLine="0" w:firstLineChars="0"/>
              <w:rPr>
                <w:rFonts w:ascii="仿宋_GB2312" w:hAnsi="仿宋" w:eastAsia="仿宋_GB2312"/>
                <w:sz w:val="30"/>
                <w:szCs w:val="30"/>
              </w:rPr>
            </w:pPr>
            <w:r>
              <w:rPr>
                <w:rFonts w:hint="eastAsia" w:ascii="仿宋_GB2312" w:hAnsi="仿宋" w:eastAsia="仿宋_GB2312"/>
                <w:sz w:val="30"/>
                <w:szCs w:val="30"/>
              </w:rPr>
              <w:t>广播、电视新闻节目编排</w:t>
            </w:r>
          </w:p>
        </w:tc>
        <w:tc>
          <w:tcPr>
            <w:tcW w:w="1989" w:type="dxa"/>
            <w:shd w:val="clear" w:color="auto" w:fill="auto"/>
          </w:tcPr>
          <w:p>
            <w:pPr>
              <w:widowControl w:val="0"/>
              <w:spacing w:after="100" w:afterAutospacing="1" w:line="440" w:lineRule="exact"/>
              <w:ind w:firstLine="0" w:firstLineChars="0"/>
              <w:rPr>
                <w:rFonts w:ascii="仿宋_GB2312" w:hAnsi="仿宋" w:eastAsia="仿宋_GB2312"/>
                <w:sz w:val="30"/>
                <w:szCs w:val="30"/>
              </w:rPr>
            </w:pPr>
            <w:r>
              <w:rPr>
                <w:rFonts w:hint="eastAsia" w:ascii="仿宋_GB2312" w:hAnsi="仿宋" w:eastAsia="仿宋_GB2312"/>
                <w:sz w:val="30"/>
                <w:szCs w:val="30"/>
              </w:rPr>
              <w:t>编辑</w:t>
            </w:r>
          </w:p>
        </w:tc>
      </w:tr>
      <w:bookmarkEnd w:id="1"/>
      <w:bookmarkEnd w:id="3"/>
    </w:tbl>
    <w:p>
      <w:pPr>
        <w:widowControl w:val="0"/>
        <w:spacing w:line="240" w:lineRule="auto"/>
        <w:ind w:firstLine="0" w:firstLineChars="0"/>
        <w:jc w:val="both"/>
      </w:pPr>
    </w:p>
    <w:p>
      <w:pPr>
        <w:widowControl w:val="0"/>
        <w:spacing w:before="156" w:beforeLines="50" w:after="100" w:afterAutospacing="1" w:line="420" w:lineRule="exact"/>
        <w:ind w:firstLine="600"/>
        <w:jc w:val="both"/>
        <w:rPr>
          <w:rFonts w:ascii="楷体" w:hAnsi="楷体" w:eastAsia="楷体"/>
          <w:sz w:val="30"/>
          <w:szCs w:val="30"/>
        </w:rPr>
      </w:pPr>
      <w:r>
        <w:rPr>
          <w:rFonts w:hint="eastAsia" w:ascii="楷体" w:hAnsi="楷体" w:eastAsia="楷体"/>
          <w:sz w:val="30"/>
          <w:szCs w:val="30"/>
        </w:rPr>
        <w:t>二、按主创人员申报的作品及其名额、范围</w:t>
      </w:r>
    </w:p>
    <w:p>
      <w:pPr>
        <w:widowControl w:val="0"/>
        <w:spacing w:line="240" w:lineRule="auto"/>
        <w:ind w:firstLine="0" w:firstLineChars="0"/>
        <w:jc w:val="both"/>
      </w:pPr>
    </w:p>
    <w:tbl>
      <w:tblPr>
        <w:tblStyle w:val="13"/>
        <w:tblW w:w="0" w:type="auto"/>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5"/>
        <w:gridCol w:w="978"/>
        <w:gridCol w:w="2976"/>
        <w:gridCol w:w="3974"/>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shd w:val="clear" w:color="auto" w:fill="auto"/>
            <w:vAlign w:val="center"/>
          </w:tcPr>
          <w:p>
            <w:pPr>
              <w:widowControl w:val="0"/>
              <w:spacing w:line="240" w:lineRule="auto"/>
              <w:ind w:firstLine="0" w:firstLineChars="0"/>
              <w:jc w:val="center"/>
              <w:rPr>
                <w:rFonts w:ascii="华文中宋" w:hAnsi="华文中宋" w:eastAsia="华文中宋"/>
                <w:sz w:val="28"/>
                <w:szCs w:val="28"/>
              </w:rPr>
            </w:pPr>
            <w:r>
              <w:rPr>
                <w:rFonts w:hint="eastAsia" w:ascii="华文中宋" w:hAnsi="华文中宋" w:eastAsia="华文中宋"/>
                <w:sz w:val="28"/>
                <w:szCs w:val="28"/>
              </w:rPr>
              <w:t>序号</w:t>
            </w:r>
          </w:p>
        </w:tc>
        <w:tc>
          <w:tcPr>
            <w:tcW w:w="978" w:type="dxa"/>
            <w:shd w:val="clear" w:color="auto" w:fill="auto"/>
            <w:vAlign w:val="center"/>
          </w:tcPr>
          <w:p>
            <w:pPr>
              <w:widowControl w:val="0"/>
              <w:spacing w:line="240" w:lineRule="auto"/>
              <w:ind w:firstLine="0" w:firstLineChars="0"/>
              <w:jc w:val="center"/>
              <w:rPr>
                <w:rFonts w:ascii="华文中宋" w:hAnsi="华文中宋" w:eastAsia="华文中宋"/>
                <w:sz w:val="28"/>
                <w:szCs w:val="28"/>
              </w:rPr>
            </w:pPr>
            <w:r>
              <w:rPr>
                <w:rFonts w:hint="eastAsia" w:ascii="华文中宋" w:hAnsi="华文中宋" w:eastAsia="华文中宋"/>
                <w:sz w:val="28"/>
                <w:szCs w:val="28"/>
              </w:rPr>
              <w:t>名额</w:t>
            </w:r>
          </w:p>
        </w:tc>
        <w:tc>
          <w:tcPr>
            <w:tcW w:w="2976" w:type="dxa"/>
            <w:shd w:val="clear" w:color="auto" w:fill="auto"/>
            <w:vAlign w:val="center"/>
          </w:tcPr>
          <w:p>
            <w:pPr>
              <w:widowControl w:val="0"/>
              <w:spacing w:line="240" w:lineRule="auto"/>
              <w:ind w:firstLine="0" w:firstLineChars="0"/>
              <w:jc w:val="center"/>
              <w:rPr>
                <w:rFonts w:ascii="华文中宋" w:hAnsi="华文中宋" w:eastAsia="华文中宋"/>
                <w:sz w:val="28"/>
                <w:szCs w:val="28"/>
              </w:rPr>
            </w:pPr>
            <w:r>
              <w:rPr>
                <w:rFonts w:hint="eastAsia" w:ascii="华文中宋" w:hAnsi="华文中宋" w:eastAsia="华文中宋"/>
                <w:sz w:val="28"/>
                <w:szCs w:val="28"/>
              </w:rPr>
              <w:t>作品类别</w:t>
            </w:r>
          </w:p>
        </w:tc>
        <w:tc>
          <w:tcPr>
            <w:tcW w:w="3974" w:type="dxa"/>
            <w:shd w:val="clear" w:color="auto" w:fill="auto"/>
            <w:vAlign w:val="center"/>
          </w:tcPr>
          <w:p>
            <w:pPr>
              <w:widowControl w:val="0"/>
              <w:spacing w:line="240" w:lineRule="auto"/>
              <w:ind w:firstLine="0" w:firstLineChars="0"/>
              <w:jc w:val="center"/>
              <w:rPr>
                <w:rFonts w:ascii="华文中宋" w:hAnsi="华文中宋" w:eastAsia="华文中宋"/>
                <w:sz w:val="28"/>
                <w:szCs w:val="28"/>
              </w:rPr>
            </w:pPr>
            <w:r>
              <w:rPr>
                <w:rFonts w:hint="eastAsia" w:ascii="华文中宋" w:hAnsi="华文中宋" w:eastAsia="华文中宋"/>
                <w:sz w:val="28"/>
                <w:szCs w:val="28"/>
              </w:rPr>
              <w:t>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vMerge w:val="restart"/>
            <w:shd w:val="clear" w:color="auto" w:fill="auto"/>
          </w:tcPr>
          <w:p>
            <w:pPr>
              <w:widowControl w:val="0"/>
              <w:spacing w:after="100" w:afterAutospacing="1" w:line="440" w:lineRule="exact"/>
              <w:ind w:firstLine="0" w:firstLineChars="0"/>
              <w:rPr>
                <w:rFonts w:ascii="仿宋_GB2312" w:hAnsi="仿宋" w:eastAsia="仿宋_GB2312"/>
                <w:sz w:val="30"/>
                <w:szCs w:val="30"/>
              </w:rPr>
            </w:pPr>
            <w:r>
              <w:rPr>
                <w:rFonts w:hint="eastAsia" w:ascii="仿宋_GB2312" w:hAnsi="仿宋" w:eastAsia="仿宋_GB2312"/>
                <w:sz w:val="30"/>
                <w:szCs w:val="30"/>
              </w:rPr>
              <w:t>1</w:t>
            </w:r>
          </w:p>
        </w:tc>
        <w:tc>
          <w:tcPr>
            <w:tcW w:w="978" w:type="dxa"/>
            <w:vMerge w:val="restart"/>
            <w:shd w:val="clear" w:color="auto" w:fill="auto"/>
          </w:tcPr>
          <w:p>
            <w:pPr>
              <w:widowControl w:val="0"/>
              <w:spacing w:after="100" w:afterAutospacing="1" w:line="440" w:lineRule="exact"/>
              <w:ind w:firstLine="0" w:firstLineChars="0"/>
              <w:rPr>
                <w:rFonts w:ascii="仿宋_GB2312" w:hAnsi="仿宋" w:eastAsia="仿宋_GB2312"/>
                <w:sz w:val="30"/>
                <w:szCs w:val="30"/>
              </w:rPr>
            </w:pPr>
            <w:r>
              <w:rPr>
                <w:rFonts w:hint="eastAsia" w:ascii="仿宋_GB2312" w:hAnsi="仿宋" w:eastAsia="仿宋_GB2312"/>
                <w:sz w:val="30"/>
                <w:szCs w:val="30"/>
              </w:rPr>
              <w:t>4名</w:t>
            </w:r>
          </w:p>
        </w:tc>
        <w:tc>
          <w:tcPr>
            <w:tcW w:w="2976" w:type="dxa"/>
            <w:shd w:val="clear" w:color="auto" w:fill="auto"/>
          </w:tcPr>
          <w:p>
            <w:pPr>
              <w:widowControl w:val="0"/>
              <w:spacing w:after="100" w:afterAutospacing="1" w:line="440" w:lineRule="exact"/>
              <w:ind w:firstLine="0" w:firstLineChars="0"/>
              <w:rPr>
                <w:rFonts w:ascii="仿宋_GB2312" w:hAnsi="仿宋" w:eastAsia="仿宋_GB2312"/>
                <w:sz w:val="30"/>
                <w:szCs w:val="30"/>
              </w:rPr>
            </w:pPr>
            <w:r>
              <w:rPr>
                <w:rFonts w:hint="eastAsia" w:ascii="仿宋_GB2312" w:hAnsi="仿宋" w:eastAsia="仿宋_GB2312"/>
                <w:sz w:val="30"/>
                <w:szCs w:val="30"/>
              </w:rPr>
              <w:t>广播消息、评论</w:t>
            </w:r>
          </w:p>
        </w:tc>
        <w:tc>
          <w:tcPr>
            <w:tcW w:w="3974" w:type="dxa"/>
            <w:shd w:val="clear" w:color="auto" w:fill="auto"/>
            <w:vAlign w:val="center"/>
          </w:tcPr>
          <w:p>
            <w:pPr>
              <w:widowControl w:val="0"/>
              <w:spacing w:after="100" w:afterAutospacing="1" w:line="440" w:lineRule="exact"/>
              <w:ind w:firstLine="0" w:firstLineChars="0"/>
              <w:jc w:val="both"/>
              <w:rPr>
                <w:rFonts w:ascii="仿宋_GB2312" w:hAnsi="仿宋" w:eastAsia="仿宋_GB2312"/>
                <w:sz w:val="30"/>
                <w:szCs w:val="30"/>
              </w:rPr>
            </w:pPr>
            <w:r>
              <w:rPr>
                <w:rFonts w:hint="eastAsia" w:ascii="仿宋_GB2312" w:hAnsi="仿宋" w:eastAsia="仿宋_GB2312"/>
                <w:sz w:val="30"/>
                <w:szCs w:val="30"/>
              </w:rPr>
              <w:t>策划、记者、编辑、制作等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vMerge w:val="continue"/>
            <w:shd w:val="clear" w:color="auto" w:fill="auto"/>
          </w:tcPr>
          <w:p>
            <w:pPr>
              <w:widowControl w:val="0"/>
              <w:spacing w:after="100" w:afterAutospacing="1" w:line="440" w:lineRule="exact"/>
              <w:ind w:firstLine="0" w:firstLineChars="0"/>
              <w:rPr>
                <w:rFonts w:ascii="仿宋_GB2312" w:hAnsi="仿宋" w:eastAsia="仿宋_GB2312"/>
                <w:sz w:val="30"/>
                <w:szCs w:val="30"/>
              </w:rPr>
            </w:pPr>
          </w:p>
        </w:tc>
        <w:tc>
          <w:tcPr>
            <w:tcW w:w="978" w:type="dxa"/>
            <w:vMerge w:val="continue"/>
            <w:shd w:val="clear" w:color="auto" w:fill="auto"/>
          </w:tcPr>
          <w:p>
            <w:pPr>
              <w:widowControl w:val="0"/>
              <w:spacing w:after="100" w:afterAutospacing="1" w:line="440" w:lineRule="exact"/>
              <w:ind w:firstLine="0" w:firstLineChars="0"/>
              <w:rPr>
                <w:rFonts w:ascii="仿宋_GB2312" w:hAnsi="仿宋" w:eastAsia="仿宋_GB2312"/>
                <w:sz w:val="30"/>
                <w:szCs w:val="30"/>
              </w:rPr>
            </w:pPr>
          </w:p>
        </w:tc>
        <w:tc>
          <w:tcPr>
            <w:tcW w:w="2976" w:type="dxa"/>
            <w:shd w:val="clear" w:color="auto" w:fill="auto"/>
          </w:tcPr>
          <w:p>
            <w:pPr>
              <w:widowControl w:val="0"/>
              <w:spacing w:after="100" w:afterAutospacing="1" w:line="440" w:lineRule="exact"/>
              <w:ind w:firstLine="0" w:firstLineChars="0"/>
              <w:rPr>
                <w:rFonts w:ascii="仿宋_GB2312" w:hAnsi="仿宋" w:eastAsia="仿宋_GB2312"/>
                <w:sz w:val="30"/>
                <w:szCs w:val="30"/>
              </w:rPr>
            </w:pPr>
            <w:r>
              <w:rPr>
                <w:rFonts w:hint="eastAsia" w:ascii="仿宋_GB2312" w:hAnsi="仿宋" w:eastAsia="仿宋_GB2312"/>
                <w:sz w:val="30"/>
                <w:szCs w:val="30"/>
              </w:rPr>
              <w:t>页（界）面设计</w:t>
            </w:r>
          </w:p>
        </w:tc>
        <w:tc>
          <w:tcPr>
            <w:tcW w:w="3974" w:type="dxa"/>
            <w:shd w:val="clear" w:color="auto" w:fill="auto"/>
          </w:tcPr>
          <w:p>
            <w:pPr>
              <w:widowControl w:val="0"/>
              <w:spacing w:after="100" w:afterAutospacing="1" w:line="440" w:lineRule="exact"/>
              <w:ind w:firstLine="0" w:firstLineChars="0"/>
              <w:rPr>
                <w:rFonts w:ascii="仿宋_GB2312" w:hAnsi="仿宋" w:eastAsia="仿宋_GB2312"/>
                <w:sz w:val="30"/>
                <w:szCs w:val="30"/>
              </w:rPr>
            </w:pPr>
            <w:r>
              <w:rPr>
                <w:rFonts w:hint="eastAsia" w:ascii="仿宋_GB2312" w:hAnsi="仿宋" w:eastAsia="仿宋_GB2312"/>
                <w:sz w:val="30"/>
                <w:szCs w:val="30"/>
              </w:rPr>
              <w:t>策划、编辑、设计、技术等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vMerge w:val="restart"/>
            <w:shd w:val="clear" w:color="auto" w:fill="auto"/>
          </w:tcPr>
          <w:p>
            <w:pPr>
              <w:widowControl w:val="0"/>
              <w:spacing w:after="100" w:afterAutospacing="1" w:line="440" w:lineRule="exact"/>
              <w:ind w:firstLine="0" w:firstLineChars="0"/>
              <w:rPr>
                <w:rFonts w:ascii="仿宋_GB2312" w:hAnsi="仿宋" w:eastAsia="仿宋_GB2312"/>
                <w:sz w:val="30"/>
                <w:szCs w:val="30"/>
              </w:rPr>
            </w:pPr>
            <w:r>
              <w:rPr>
                <w:rFonts w:hint="eastAsia" w:ascii="仿宋_GB2312" w:hAnsi="仿宋" w:eastAsia="仿宋_GB2312"/>
                <w:sz w:val="30"/>
                <w:szCs w:val="30"/>
              </w:rPr>
              <w:t>2</w:t>
            </w:r>
          </w:p>
        </w:tc>
        <w:tc>
          <w:tcPr>
            <w:tcW w:w="978" w:type="dxa"/>
            <w:vMerge w:val="restart"/>
            <w:shd w:val="clear" w:color="auto" w:fill="auto"/>
          </w:tcPr>
          <w:p>
            <w:pPr>
              <w:widowControl w:val="0"/>
              <w:spacing w:after="100" w:afterAutospacing="1" w:line="440" w:lineRule="exact"/>
              <w:ind w:firstLine="0" w:firstLineChars="0"/>
              <w:rPr>
                <w:rFonts w:ascii="仿宋_GB2312" w:hAnsi="仿宋" w:eastAsia="仿宋_GB2312"/>
                <w:sz w:val="30"/>
                <w:szCs w:val="30"/>
              </w:rPr>
            </w:pPr>
            <w:r>
              <w:rPr>
                <w:rFonts w:hint="eastAsia" w:ascii="仿宋_GB2312" w:hAnsi="仿宋" w:eastAsia="仿宋_GB2312"/>
                <w:sz w:val="30"/>
                <w:szCs w:val="30"/>
              </w:rPr>
              <w:t>5名</w:t>
            </w:r>
          </w:p>
        </w:tc>
        <w:tc>
          <w:tcPr>
            <w:tcW w:w="2976" w:type="dxa"/>
            <w:shd w:val="clear" w:color="auto" w:fill="auto"/>
          </w:tcPr>
          <w:p>
            <w:pPr>
              <w:widowControl w:val="0"/>
              <w:spacing w:after="100" w:afterAutospacing="1" w:line="440" w:lineRule="exact"/>
              <w:ind w:firstLine="0" w:firstLineChars="0"/>
              <w:rPr>
                <w:rFonts w:ascii="仿宋_GB2312" w:hAnsi="仿宋" w:eastAsia="仿宋_GB2312"/>
                <w:sz w:val="30"/>
                <w:szCs w:val="30"/>
              </w:rPr>
            </w:pPr>
            <w:r>
              <w:rPr>
                <w:rFonts w:hint="eastAsia" w:ascii="仿宋_GB2312" w:hAnsi="仿宋" w:eastAsia="仿宋_GB2312"/>
                <w:sz w:val="30"/>
                <w:szCs w:val="30"/>
              </w:rPr>
              <w:t>文字深度报道</w:t>
            </w:r>
          </w:p>
        </w:tc>
        <w:tc>
          <w:tcPr>
            <w:tcW w:w="3974" w:type="dxa"/>
            <w:shd w:val="clear" w:color="auto" w:fill="auto"/>
          </w:tcPr>
          <w:p>
            <w:pPr>
              <w:widowControl w:val="0"/>
              <w:spacing w:after="100" w:afterAutospacing="1" w:line="440" w:lineRule="exact"/>
              <w:ind w:firstLine="0" w:firstLineChars="0"/>
              <w:rPr>
                <w:rFonts w:ascii="仿宋_GB2312" w:hAnsi="仿宋" w:eastAsia="仿宋_GB2312"/>
                <w:sz w:val="30"/>
                <w:szCs w:val="30"/>
              </w:rPr>
            </w:pPr>
            <w:r>
              <w:rPr>
                <w:rFonts w:hint="eastAsia" w:ascii="仿宋_GB2312" w:hAnsi="仿宋" w:eastAsia="仿宋_GB2312"/>
                <w:sz w:val="30"/>
                <w:szCs w:val="30"/>
              </w:rPr>
              <w:t>策划、记者、编辑等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vMerge w:val="continue"/>
            <w:shd w:val="clear" w:color="auto" w:fill="auto"/>
          </w:tcPr>
          <w:p>
            <w:pPr>
              <w:widowControl w:val="0"/>
              <w:spacing w:after="100" w:afterAutospacing="1" w:line="440" w:lineRule="exact"/>
              <w:ind w:firstLine="0" w:firstLineChars="0"/>
              <w:rPr>
                <w:rFonts w:ascii="仿宋_GB2312" w:hAnsi="仿宋" w:eastAsia="仿宋_GB2312"/>
                <w:sz w:val="30"/>
                <w:szCs w:val="30"/>
              </w:rPr>
            </w:pPr>
          </w:p>
        </w:tc>
        <w:tc>
          <w:tcPr>
            <w:tcW w:w="978" w:type="dxa"/>
            <w:vMerge w:val="continue"/>
            <w:shd w:val="clear" w:color="auto" w:fill="auto"/>
          </w:tcPr>
          <w:p>
            <w:pPr>
              <w:widowControl w:val="0"/>
              <w:spacing w:after="100" w:afterAutospacing="1" w:line="440" w:lineRule="exact"/>
              <w:ind w:firstLine="0" w:firstLineChars="0"/>
              <w:rPr>
                <w:rFonts w:ascii="仿宋_GB2312" w:hAnsi="仿宋" w:eastAsia="仿宋_GB2312"/>
                <w:sz w:val="30"/>
                <w:szCs w:val="30"/>
              </w:rPr>
            </w:pPr>
          </w:p>
        </w:tc>
        <w:tc>
          <w:tcPr>
            <w:tcW w:w="2976" w:type="dxa"/>
            <w:shd w:val="clear" w:color="auto" w:fill="auto"/>
          </w:tcPr>
          <w:p>
            <w:pPr>
              <w:widowControl w:val="0"/>
              <w:spacing w:after="100" w:afterAutospacing="1" w:line="440" w:lineRule="exact"/>
              <w:ind w:firstLine="0" w:firstLineChars="0"/>
              <w:rPr>
                <w:rFonts w:ascii="仿宋_GB2312" w:hAnsi="仿宋" w:eastAsia="仿宋_GB2312"/>
                <w:sz w:val="30"/>
                <w:szCs w:val="30"/>
              </w:rPr>
            </w:pPr>
            <w:r>
              <w:rPr>
                <w:rFonts w:hint="eastAsia" w:ascii="仿宋_GB2312" w:hAnsi="仿宋" w:eastAsia="仿宋_GB2312"/>
                <w:sz w:val="30"/>
                <w:szCs w:val="30"/>
              </w:rPr>
              <w:t>电视消息、评论</w:t>
            </w:r>
          </w:p>
        </w:tc>
        <w:tc>
          <w:tcPr>
            <w:tcW w:w="3974" w:type="dxa"/>
            <w:shd w:val="clear" w:color="auto" w:fill="auto"/>
          </w:tcPr>
          <w:p>
            <w:pPr>
              <w:widowControl w:val="0"/>
              <w:spacing w:after="100" w:afterAutospacing="1" w:line="440" w:lineRule="exact"/>
              <w:ind w:firstLine="0" w:firstLineChars="0"/>
              <w:rPr>
                <w:rFonts w:ascii="仿宋_GB2312" w:hAnsi="仿宋" w:eastAsia="仿宋_GB2312"/>
                <w:sz w:val="30"/>
                <w:szCs w:val="30"/>
              </w:rPr>
            </w:pPr>
            <w:r>
              <w:rPr>
                <w:rFonts w:hint="eastAsia" w:ascii="仿宋_GB2312" w:hAnsi="仿宋" w:eastAsia="仿宋_GB2312"/>
                <w:sz w:val="30"/>
                <w:szCs w:val="30"/>
              </w:rPr>
              <w:t>策划、记者、摄像、编辑、主持人、制作等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vMerge w:val="continue"/>
            <w:shd w:val="clear" w:color="auto" w:fill="auto"/>
          </w:tcPr>
          <w:p>
            <w:pPr>
              <w:widowControl w:val="0"/>
              <w:spacing w:after="100" w:afterAutospacing="1" w:line="440" w:lineRule="exact"/>
              <w:ind w:firstLine="0" w:firstLineChars="0"/>
              <w:rPr>
                <w:rFonts w:ascii="仿宋_GB2312" w:hAnsi="仿宋" w:eastAsia="仿宋_GB2312"/>
                <w:sz w:val="30"/>
                <w:szCs w:val="30"/>
              </w:rPr>
            </w:pPr>
          </w:p>
        </w:tc>
        <w:tc>
          <w:tcPr>
            <w:tcW w:w="978" w:type="dxa"/>
            <w:vMerge w:val="continue"/>
            <w:shd w:val="clear" w:color="auto" w:fill="auto"/>
          </w:tcPr>
          <w:p>
            <w:pPr>
              <w:widowControl w:val="0"/>
              <w:spacing w:after="100" w:afterAutospacing="1" w:line="440" w:lineRule="exact"/>
              <w:ind w:firstLine="0" w:firstLineChars="0"/>
              <w:rPr>
                <w:rFonts w:ascii="仿宋_GB2312" w:hAnsi="仿宋" w:eastAsia="仿宋_GB2312"/>
                <w:sz w:val="30"/>
                <w:szCs w:val="30"/>
              </w:rPr>
            </w:pPr>
          </w:p>
        </w:tc>
        <w:tc>
          <w:tcPr>
            <w:tcW w:w="2976" w:type="dxa"/>
            <w:shd w:val="clear" w:color="auto" w:fill="auto"/>
          </w:tcPr>
          <w:p>
            <w:pPr>
              <w:widowControl w:val="0"/>
              <w:spacing w:after="100" w:afterAutospacing="1" w:line="440" w:lineRule="exact"/>
              <w:ind w:firstLine="0" w:firstLineChars="0"/>
              <w:rPr>
                <w:rFonts w:ascii="仿宋_GB2312" w:hAnsi="仿宋" w:eastAsia="仿宋_GB2312"/>
                <w:sz w:val="30"/>
                <w:szCs w:val="30"/>
              </w:rPr>
            </w:pPr>
            <w:r>
              <w:rPr>
                <w:rFonts w:hint="eastAsia" w:ascii="仿宋_GB2312" w:hAnsi="仿宋" w:eastAsia="仿宋_GB2312"/>
                <w:sz w:val="30"/>
                <w:szCs w:val="30"/>
              </w:rPr>
              <w:t>短视频现场新闻</w:t>
            </w:r>
          </w:p>
        </w:tc>
        <w:tc>
          <w:tcPr>
            <w:tcW w:w="3974" w:type="dxa"/>
            <w:shd w:val="clear" w:color="auto" w:fill="auto"/>
          </w:tcPr>
          <w:p>
            <w:pPr>
              <w:widowControl w:val="0"/>
              <w:spacing w:after="100" w:afterAutospacing="1" w:line="440" w:lineRule="exact"/>
              <w:ind w:firstLine="0" w:firstLineChars="0"/>
              <w:rPr>
                <w:rFonts w:ascii="仿宋_GB2312" w:hAnsi="仿宋" w:eastAsia="仿宋_GB2312"/>
                <w:sz w:val="30"/>
                <w:szCs w:val="30"/>
              </w:rPr>
            </w:pPr>
            <w:r>
              <w:rPr>
                <w:rFonts w:hint="eastAsia" w:ascii="仿宋_GB2312" w:hAnsi="仿宋" w:eastAsia="仿宋_GB2312"/>
                <w:sz w:val="30"/>
                <w:szCs w:val="30"/>
              </w:rPr>
              <w:t>策划、记者、摄像、编辑、制作、技术等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shd w:val="clear" w:color="auto" w:fill="auto"/>
          </w:tcPr>
          <w:p>
            <w:pPr>
              <w:widowControl w:val="0"/>
              <w:spacing w:after="100" w:afterAutospacing="1" w:line="440" w:lineRule="exact"/>
              <w:ind w:firstLine="0" w:firstLineChars="0"/>
              <w:rPr>
                <w:rFonts w:ascii="仿宋_GB2312" w:hAnsi="仿宋" w:eastAsia="仿宋_GB2312"/>
                <w:sz w:val="30"/>
                <w:szCs w:val="30"/>
              </w:rPr>
            </w:pPr>
            <w:r>
              <w:rPr>
                <w:rFonts w:hint="eastAsia" w:ascii="仿宋_GB2312" w:hAnsi="仿宋" w:eastAsia="仿宋_GB2312"/>
                <w:sz w:val="30"/>
                <w:szCs w:val="30"/>
              </w:rPr>
              <w:t>3</w:t>
            </w:r>
          </w:p>
        </w:tc>
        <w:tc>
          <w:tcPr>
            <w:tcW w:w="978" w:type="dxa"/>
            <w:shd w:val="clear" w:color="auto" w:fill="auto"/>
          </w:tcPr>
          <w:p>
            <w:pPr>
              <w:widowControl w:val="0"/>
              <w:spacing w:after="100" w:afterAutospacing="1" w:line="440" w:lineRule="exact"/>
              <w:ind w:firstLine="0" w:firstLineChars="0"/>
              <w:rPr>
                <w:rFonts w:ascii="仿宋_GB2312" w:hAnsi="仿宋" w:eastAsia="仿宋_GB2312"/>
                <w:sz w:val="30"/>
                <w:szCs w:val="30"/>
              </w:rPr>
            </w:pPr>
            <w:r>
              <w:rPr>
                <w:rFonts w:hint="eastAsia" w:ascii="仿宋_GB2312" w:hAnsi="仿宋" w:eastAsia="仿宋_GB2312"/>
                <w:sz w:val="30"/>
                <w:szCs w:val="30"/>
              </w:rPr>
              <w:t>6名</w:t>
            </w:r>
          </w:p>
        </w:tc>
        <w:tc>
          <w:tcPr>
            <w:tcW w:w="2976" w:type="dxa"/>
            <w:shd w:val="clear" w:color="auto" w:fill="auto"/>
          </w:tcPr>
          <w:p>
            <w:pPr>
              <w:widowControl w:val="0"/>
              <w:spacing w:after="100" w:afterAutospacing="1" w:line="440" w:lineRule="exact"/>
              <w:ind w:firstLine="0" w:firstLineChars="0"/>
              <w:rPr>
                <w:rFonts w:ascii="仿宋_GB2312" w:hAnsi="仿宋" w:eastAsia="仿宋_GB2312"/>
                <w:sz w:val="30"/>
                <w:szCs w:val="30"/>
              </w:rPr>
            </w:pPr>
            <w:r>
              <w:rPr>
                <w:rFonts w:hint="eastAsia" w:ascii="仿宋_GB2312" w:hAnsi="仿宋" w:eastAsia="仿宋_GB2312"/>
                <w:sz w:val="30"/>
                <w:szCs w:val="30"/>
              </w:rPr>
              <w:t>广播专题</w:t>
            </w:r>
          </w:p>
        </w:tc>
        <w:tc>
          <w:tcPr>
            <w:tcW w:w="3974" w:type="dxa"/>
            <w:shd w:val="clear" w:color="auto" w:fill="auto"/>
          </w:tcPr>
          <w:p>
            <w:pPr>
              <w:widowControl w:val="0"/>
              <w:spacing w:after="100" w:afterAutospacing="1" w:line="440" w:lineRule="exact"/>
              <w:ind w:firstLine="0" w:firstLineChars="0"/>
              <w:rPr>
                <w:rFonts w:ascii="仿宋_GB2312" w:hAnsi="仿宋" w:eastAsia="仿宋_GB2312"/>
                <w:sz w:val="30"/>
                <w:szCs w:val="30"/>
              </w:rPr>
            </w:pPr>
            <w:r>
              <w:rPr>
                <w:rFonts w:hint="eastAsia" w:ascii="仿宋_GB2312" w:hAnsi="仿宋" w:eastAsia="仿宋_GB2312"/>
                <w:sz w:val="30"/>
                <w:szCs w:val="30"/>
              </w:rPr>
              <w:t>策划、记者、编辑、播音、制作等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vMerge w:val="restart"/>
            <w:shd w:val="clear" w:color="auto" w:fill="auto"/>
          </w:tcPr>
          <w:p>
            <w:pPr>
              <w:widowControl w:val="0"/>
              <w:spacing w:after="100" w:afterAutospacing="1" w:line="440" w:lineRule="exact"/>
              <w:ind w:firstLine="0" w:firstLineChars="0"/>
              <w:rPr>
                <w:rFonts w:ascii="仿宋_GB2312" w:hAnsi="仿宋" w:eastAsia="仿宋_GB2312"/>
                <w:sz w:val="30"/>
                <w:szCs w:val="30"/>
              </w:rPr>
            </w:pPr>
            <w:r>
              <w:rPr>
                <w:rFonts w:hint="eastAsia" w:ascii="仿宋_GB2312" w:hAnsi="仿宋" w:eastAsia="仿宋_GB2312"/>
                <w:sz w:val="30"/>
                <w:szCs w:val="30"/>
              </w:rPr>
              <w:t>4</w:t>
            </w:r>
          </w:p>
        </w:tc>
        <w:tc>
          <w:tcPr>
            <w:tcW w:w="978" w:type="dxa"/>
            <w:vMerge w:val="restart"/>
            <w:shd w:val="clear" w:color="auto" w:fill="auto"/>
          </w:tcPr>
          <w:p>
            <w:pPr>
              <w:widowControl w:val="0"/>
              <w:spacing w:after="100" w:afterAutospacing="1" w:line="440" w:lineRule="exact"/>
              <w:ind w:firstLine="0" w:firstLineChars="0"/>
              <w:rPr>
                <w:rFonts w:ascii="仿宋_GB2312" w:hAnsi="仿宋" w:eastAsia="仿宋_GB2312"/>
                <w:sz w:val="30"/>
                <w:szCs w:val="30"/>
              </w:rPr>
            </w:pPr>
            <w:r>
              <w:rPr>
                <w:rFonts w:hint="eastAsia" w:ascii="仿宋_GB2312" w:hAnsi="仿宋" w:eastAsia="仿宋_GB2312"/>
                <w:sz w:val="30"/>
                <w:szCs w:val="30"/>
              </w:rPr>
              <w:t>7名</w:t>
            </w:r>
          </w:p>
        </w:tc>
        <w:tc>
          <w:tcPr>
            <w:tcW w:w="2976" w:type="dxa"/>
            <w:shd w:val="clear" w:color="auto" w:fill="auto"/>
          </w:tcPr>
          <w:p>
            <w:pPr>
              <w:widowControl w:val="0"/>
              <w:spacing w:after="100" w:afterAutospacing="1" w:line="440" w:lineRule="exact"/>
              <w:ind w:firstLine="0" w:firstLineChars="0"/>
              <w:rPr>
                <w:rFonts w:ascii="仿宋_GB2312" w:hAnsi="仿宋" w:eastAsia="仿宋_GB2312"/>
                <w:sz w:val="30"/>
                <w:szCs w:val="30"/>
              </w:rPr>
            </w:pPr>
            <w:r>
              <w:rPr>
                <w:rFonts w:hint="eastAsia" w:ascii="仿宋_GB2312" w:hAnsi="仿宋" w:eastAsia="仿宋_GB2312"/>
                <w:sz w:val="30"/>
                <w:szCs w:val="30"/>
              </w:rPr>
              <w:t>文字系列、连续、组合报道</w:t>
            </w:r>
          </w:p>
        </w:tc>
        <w:tc>
          <w:tcPr>
            <w:tcW w:w="3974" w:type="dxa"/>
            <w:shd w:val="clear" w:color="auto" w:fill="auto"/>
          </w:tcPr>
          <w:p>
            <w:pPr>
              <w:widowControl w:val="0"/>
              <w:spacing w:after="100" w:afterAutospacing="1" w:line="440" w:lineRule="exact"/>
              <w:ind w:firstLine="0" w:firstLineChars="0"/>
              <w:rPr>
                <w:rFonts w:ascii="仿宋_GB2312" w:hAnsi="仿宋" w:eastAsia="仿宋_GB2312"/>
                <w:sz w:val="30"/>
                <w:szCs w:val="30"/>
              </w:rPr>
            </w:pPr>
            <w:r>
              <w:rPr>
                <w:rFonts w:hint="eastAsia" w:ascii="仿宋_GB2312" w:hAnsi="仿宋" w:eastAsia="仿宋_GB2312"/>
                <w:sz w:val="30"/>
                <w:szCs w:val="30"/>
              </w:rPr>
              <w:t>策划、记者、编辑等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vMerge w:val="continue"/>
            <w:shd w:val="clear" w:color="auto" w:fill="auto"/>
          </w:tcPr>
          <w:p>
            <w:pPr>
              <w:widowControl w:val="0"/>
              <w:spacing w:after="100" w:afterAutospacing="1" w:line="440" w:lineRule="exact"/>
              <w:ind w:firstLine="0" w:firstLineChars="0"/>
              <w:rPr>
                <w:rFonts w:ascii="仿宋_GB2312" w:hAnsi="仿宋" w:eastAsia="仿宋_GB2312"/>
                <w:sz w:val="30"/>
                <w:szCs w:val="30"/>
              </w:rPr>
            </w:pPr>
          </w:p>
        </w:tc>
        <w:tc>
          <w:tcPr>
            <w:tcW w:w="978" w:type="dxa"/>
            <w:vMerge w:val="continue"/>
            <w:shd w:val="clear" w:color="auto" w:fill="auto"/>
          </w:tcPr>
          <w:p>
            <w:pPr>
              <w:widowControl w:val="0"/>
              <w:spacing w:after="100" w:afterAutospacing="1" w:line="440" w:lineRule="exact"/>
              <w:ind w:firstLine="0" w:firstLineChars="0"/>
              <w:rPr>
                <w:rFonts w:ascii="仿宋_GB2312" w:hAnsi="仿宋" w:eastAsia="仿宋_GB2312"/>
                <w:sz w:val="30"/>
                <w:szCs w:val="30"/>
              </w:rPr>
            </w:pPr>
          </w:p>
        </w:tc>
        <w:tc>
          <w:tcPr>
            <w:tcW w:w="2976" w:type="dxa"/>
            <w:shd w:val="clear" w:color="auto" w:fill="auto"/>
          </w:tcPr>
          <w:p>
            <w:pPr>
              <w:widowControl w:val="0"/>
              <w:spacing w:after="100" w:afterAutospacing="1" w:line="440" w:lineRule="exact"/>
              <w:ind w:firstLine="0" w:firstLineChars="0"/>
              <w:rPr>
                <w:rFonts w:ascii="仿宋_GB2312" w:hAnsi="仿宋" w:eastAsia="仿宋_GB2312"/>
                <w:sz w:val="30"/>
                <w:szCs w:val="30"/>
              </w:rPr>
            </w:pPr>
            <w:r>
              <w:rPr>
                <w:rFonts w:hint="eastAsia" w:ascii="仿宋_GB2312" w:hAnsi="仿宋" w:eastAsia="仿宋_GB2312"/>
                <w:sz w:val="30"/>
                <w:szCs w:val="30"/>
              </w:rPr>
              <w:t>广播系列、连续、组合报道</w:t>
            </w:r>
          </w:p>
        </w:tc>
        <w:tc>
          <w:tcPr>
            <w:tcW w:w="3974" w:type="dxa"/>
            <w:shd w:val="clear" w:color="auto" w:fill="auto"/>
          </w:tcPr>
          <w:p>
            <w:pPr>
              <w:widowControl w:val="0"/>
              <w:spacing w:after="100" w:afterAutospacing="1" w:line="440" w:lineRule="exact"/>
              <w:ind w:firstLine="0" w:firstLineChars="0"/>
              <w:rPr>
                <w:rFonts w:ascii="仿宋_GB2312" w:hAnsi="仿宋" w:eastAsia="仿宋_GB2312"/>
                <w:sz w:val="30"/>
                <w:szCs w:val="30"/>
              </w:rPr>
            </w:pPr>
            <w:r>
              <w:rPr>
                <w:rFonts w:hint="eastAsia" w:ascii="仿宋_GB2312" w:hAnsi="仿宋" w:eastAsia="仿宋_GB2312"/>
                <w:sz w:val="30"/>
                <w:szCs w:val="30"/>
              </w:rPr>
              <w:t>策划、记者、编辑、播音、制作等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vMerge w:val="continue"/>
            <w:shd w:val="clear" w:color="auto" w:fill="auto"/>
          </w:tcPr>
          <w:p>
            <w:pPr>
              <w:widowControl w:val="0"/>
              <w:spacing w:after="100" w:afterAutospacing="1" w:line="440" w:lineRule="exact"/>
              <w:ind w:firstLine="0" w:firstLineChars="0"/>
              <w:rPr>
                <w:rFonts w:ascii="仿宋_GB2312" w:hAnsi="仿宋" w:eastAsia="仿宋_GB2312"/>
                <w:sz w:val="30"/>
                <w:szCs w:val="30"/>
              </w:rPr>
            </w:pPr>
          </w:p>
        </w:tc>
        <w:tc>
          <w:tcPr>
            <w:tcW w:w="978" w:type="dxa"/>
            <w:vMerge w:val="continue"/>
            <w:shd w:val="clear" w:color="auto" w:fill="auto"/>
          </w:tcPr>
          <w:p>
            <w:pPr>
              <w:widowControl w:val="0"/>
              <w:spacing w:after="100" w:afterAutospacing="1" w:line="440" w:lineRule="exact"/>
              <w:ind w:firstLine="0" w:firstLineChars="0"/>
              <w:rPr>
                <w:rFonts w:ascii="仿宋_GB2312" w:hAnsi="仿宋" w:eastAsia="仿宋_GB2312"/>
                <w:sz w:val="30"/>
                <w:szCs w:val="30"/>
              </w:rPr>
            </w:pPr>
          </w:p>
        </w:tc>
        <w:tc>
          <w:tcPr>
            <w:tcW w:w="2976" w:type="dxa"/>
            <w:shd w:val="clear" w:color="auto" w:fill="auto"/>
          </w:tcPr>
          <w:p>
            <w:pPr>
              <w:widowControl w:val="0"/>
              <w:spacing w:after="100" w:afterAutospacing="1" w:line="440" w:lineRule="exact"/>
              <w:ind w:firstLine="0" w:firstLineChars="0"/>
              <w:rPr>
                <w:rFonts w:ascii="仿宋_GB2312" w:hAnsi="仿宋" w:eastAsia="仿宋_GB2312"/>
                <w:sz w:val="30"/>
                <w:szCs w:val="30"/>
              </w:rPr>
            </w:pPr>
            <w:r>
              <w:rPr>
                <w:rFonts w:hint="eastAsia" w:ascii="仿宋_GB2312" w:hAnsi="仿宋" w:eastAsia="仿宋_GB2312"/>
                <w:sz w:val="30"/>
                <w:szCs w:val="30"/>
              </w:rPr>
              <w:t>广播新闻访谈</w:t>
            </w:r>
          </w:p>
        </w:tc>
        <w:tc>
          <w:tcPr>
            <w:tcW w:w="3974" w:type="dxa"/>
            <w:shd w:val="clear" w:color="auto" w:fill="auto"/>
          </w:tcPr>
          <w:p>
            <w:pPr>
              <w:widowControl w:val="0"/>
              <w:spacing w:after="100" w:afterAutospacing="1" w:line="440" w:lineRule="exact"/>
              <w:ind w:firstLine="0" w:firstLineChars="0"/>
              <w:rPr>
                <w:rFonts w:ascii="仿宋_GB2312" w:hAnsi="仿宋" w:eastAsia="仿宋_GB2312"/>
                <w:sz w:val="30"/>
                <w:szCs w:val="30"/>
              </w:rPr>
            </w:pPr>
            <w:r>
              <w:rPr>
                <w:rFonts w:hint="eastAsia" w:ascii="仿宋_GB2312" w:hAnsi="仿宋" w:eastAsia="仿宋_GB2312"/>
                <w:sz w:val="30"/>
                <w:szCs w:val="30"/>
              </w:rPr>
              <w:t>策划、记者、编辑、主持人、制作等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vMerge w:val="continue"/>
            <w:shd w:val="clear" w:color="auto" w:fill="auto"/>
          </w:tcPr>
          <w:p>
            <w:pPr>
              <w:widowControl w:val="0"/>
              <w:spacing w:after="100" w:afterAutospacing="1" w:line="440" w:lineRule="exact"/>
              <w:ind w:firstLine="0" w:firstLineChars="0"/>
              <w:rPr>
                <w:rFonts w:ascii="仿宋_GB2312" w:hAnsi="仿宋" w:eastAsia="仿宋_GB2312"/>
                <w:sz w:val="30"/>
                <w:szCs w:val="30"/>
              </w:rPr>
            </w:pPr>
          </w:p>
        </w:tc>
        <w:tc>
          <w:tcPr>
            <w:tcW w:w="978" w:type="dxa"/>
            <w:vMerge w:val="continue"/>
            <w:shd w:val="clear" w:color="auto" w:fill="auto"/>
          </w:tcPr>
          <w:p>
            <w:pPr>
              <w:widowControl w:val="0"/>
              <w:spacing w:after="100" w:afterAutospacing="1" w:line="440" w:lineRule="exact"/>
              <w:ind w:firstLine="0" w:firstLineChars="0"/>
              <w:rPr>
                <w:rFonts w:ascii="仿宋_GB2312" w:hAnsi="仿宋" w:eastAsia="仿宋_GB2312"/>
                <w:sz w:val="30"/>
                <w:szCs w:val="30"/>
              </w:rPr>
            </w:pPr>
          </w:p>
        </w:tc>
        <w:tc>
          <w:tcPr>
            <w:tcW w:w="2976" w:type="dxa"/>
            <w:shd w:val="clear" w:color="auto" w:fill="auto"/>
          </w:tcPr>
          <w:p>
            <w:pPr>
              <w:widowControl w:val="0"/>
              <w:spacing w:after="100" w:afterAutospacing="1" w:line="440" w:lineRule="exact"/>
              <w:ind w:firstLine="0" w:firstLineChars="0"/>
              <w:rPr>
                <w:rFonts w:ascii="仿宋_GB2312" w:hAnsi="仿宋" w:eastAsia="仿宋_GB2312"/>
                <w:sz w:val="30"/>
                <w:szCs w:val="30"/>
              </w:rPr>
            </w:pPr>
            <w:r>
              <w:rPr>
                <w:rFonts w:hint="eastAsia" w:ascii="仿宋_GB2312" w:hAnsi="仿宋" w:eastAsia="仿宋_GB2312"/>
                <w:sz w:val="30"/>
                <w:szCs w:val="30"/>
              </w:rPr>
              <w:t>电视新闻专题</w:t>
            </w:r>
          </w:p>
        </w:tc>
        <w:tc>
          <w:tcPr>
            <w:tcW w:w="3974" w:type="dxa"/>
            <w:shd w:val="clear" w:color="auto" w:fill="auto"/>
          </w:tcPr>
          <w:p>
            <w:pPr>
              <w:widowControl w:val="0"/>
              <w:spacing w:after="100" w:afterAutospacing="1" w:line="440" w:lineRule="exact"/>
              <w:ind w:firstLine="0" w:firstLineChars="0"/>
              <w:rPr>
                <w:rFonts w:ascii="仿宋_GB2312" w:hAnsi="仿宋" w:eastAsia="仿宋_GB2312"/>
                <w:sz w:val="30"/>
                <w:szCs w:val="30"/>
              </w:rPr>
            </w:pPr>
            <w:r>
              <w:rPr>
                <w:rFonts w:hint="eastAsia" w:ascii="仿宋_GB2312" w:hAnsi="仿宋" w:eastAsia="仿宋_GB2312"/>
                <w:sz w:val="30"/>
                <w:szCs w:val="30"/>
              </w:rPr>
              <w:t>策划、记者、摄像、编辑、主持人、制作等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vMerge w:val="continue"/>
            <w:shd w:val="clear" w:color="auto" w:fill="auto"/>
          </w:tcPr>
          <w:p>
            <w:pPr>
              <w:widowControl w:val="0"/>
              <w:spacing w:after="100" w:afterAutospacing="1" w:line="440" w:lineRule="exact"/>
              <w:ind w:firstLine="0" w:firstLineChars="0"/>
              <w:rPr>
                <w:rFonts w:ascii="仿宋_GB2312" w:hAnsi="仿宋" w:eastAsia="仿宋_GB2312"/>
                <w:sz w:val="30"/>
                <w:szCs w:val="30"/>
              </w:rPr>
            </w:pPr>
          </w:p>
        </w:tc>
        <w:tc>
          <w:tcPr>
            <w:tcW w:w="978" w:type="dxa"/>
            <w:vMerge w:val="continue"/>
            <w:shd w:val="clear" w:color="auto" w:fill="auto"/>
          </w:tcPr>
          <w:p>
            <w:pPr>
              <w:widowControl w:val="0"/>
              <w:spacing w:after="100" w:afterAutospacing="1" w:line="440" w:lineRule="exact"/>
              <w:ind w:firstLine="0" w:firstLineChars="0"/>
              <w:rPr>
                <w:rFonts w:ascii="仿宋_GB2312" w:hAnsi="仿宋" w:eastAsia="仿宋_GB2312"/>
                <w:sz w:val="30"/>
                <w:szCs w:val="30"/>
              </w:rPr>
            </w:pPr>
          </w:p>
        </w:tc>
        <w:tc>
          <w:tcPr>
            <w:tcW w:w="2976" w:type="dxa"/>
            <w:shd w:val="clear" w:color="auto" w:fill="auto"/>
          </w:tcPr>
          <w:p>
            <w:pPr>
              <w:widowControl w:val="0"/>
              <w:spacing w:after="100" w:afterAutospacing="1" w:line="440" w:lineRule="exact"/>
              <w:ind w:firstLine="0" w:firstLineChars="0"/>
              <w:rPr>
                <w:rFonts w:ascii="仿宋_GB2312" w:hAnsi="仿宋" w:eastAsia="仿宋_GB2312"/>
                <w:sz w:val="30"/>
                <w:szCs w:val="30"/>
              </w:rPr>
            </w:pPr>
            <w:r>
              <w:rPr>
                <w:rFonts w:hint="eastAsia" w:ascii="仿宋_GB2312" w:hAnsi="仿宋" w:eastAsia="仿宋_GB2312"/>
                <w:sz w:val="30"/>
                <w:szCs w:val="30"/>
              </w:rPr>
              <w:t>网络新闻专题</w:t>
            </w:r>
          </w:p>
        </w:tc>
        <w:tc>
          <w:tcPr>
            <w:tcW w:w="3974" w:type="dxa"/>
            <w:shd w:val="clear" w:color="auto" w:fill="auto"/>
          </w:tcPr>
          <w:p>
            <w:pPr>
              <w:widowControl w:val="0"/>
              <w:spacing w:after="100" w:afterAutospacing="1" w:line="440" w:lineRule="exact"/>
              <w:ind w:firstLine="0" w:firstLineChars="0"/>
              <w:rPr>
                <w:rFonts w:ascii="仿宋_GB2312" w:hAnsi="仿宋" w:eastAsia="仿宋_GB2312"/>
                <w:sz w:val="30"/>
                <w:szCs w:val="30"/>
              </w:rPr>
            </w:pPr>
            <w:r>
              <w:rPr>
                <w:rFonts w:hint="eastAsia" w:ascii="仿宋_GB2312" w:hAnsi="仿宋" w:eastAsia="仿宋_GB2312"/>
                <w:sz w:val="30"/>
                <w:szCs w:val="30"/>
              </w:rPr>
              <w:t>策划、记者、编辑、技术、制作等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vMerge w:val="continue"/>
            <w:shd w:val="clear" w:color="auto" w:fill="auto"/>
          </w:tcPr>
          <w:p>
            <w:pPr>
              <w:widowControl w:val="0"/>
              <w:spacing w:after="100" w:afterAutospacing="1" w:line="440" w:lineRule="exact"/>
              <w:ind w:firstLine="0" w:firstLineChars="0"/>
              <w:rPr>
                <w:rFonts w:ascii="仿宋_GB2312" w:hAnsi="仿宋" w:eastAsia="仿宋_GB2312"/>
                <w:sz w:val="30"/>
                <w:szCs w:val="30"/>
              </w:rPr>
            </w:pPr>
          </w:p>
        </w:tc>
        <w:tc>
          <w:tcPr>
            <w:tcW w:w="978" w:type="dxa"/>
            <w:vMerge w:val="continue"/>
            <w:shd w:val="clear" w:color="auto" w:fill="auto"/>
          </w:tcPr>
          <w:p>
            <w:pPr>
              <w:widowControl w:val="0"/>
              <w:spacing w:after="100" w:afterAutospacing="1" w:line="440" w:lineRule="exact"/>
              <w:ind w:firstLine="0" w:firstLineChars="0"/>
              <w:rPr>
                <w:rFonts w:ascii="仿宋_GB2312" w:hAnsi="仿宋" w:eastAsia="仿宋_GB2312"/>
                <w:sz w:val="30"/>
                <w:szCs w:val="30"/>
              </w:rPr>
            </w:pPr>
          </w:p>
        </w:tc>
        <w:tc>
          <w:tcPr>
            <w:tcW w:w="2976" w:type="dxa"/>
            <w:shd w:val="clear" w:color="auto" w:fill="auto"/>
          </w:tcPr>
          <w:p>
            <w:pPr>
              <w:widowControl w:val="0"/>
              <w:spacing w:after="100" w:afterAutospacing="1" w:line="440" w:lineRule="exact"/>
              <w:ind w:firstLine="0" w:firstLineChars="0"/>
              <w:rPr>
                <w:rFonts w:ascii="仿宋_GB2312" w:hAnsi="仿宋" w:eastAsia="仿宋_GB2312"/>
                <w:sz w:val="30"/>
                <w:szCs w:val="30"/>
              </w:rPr>
            </w:pPr>
            <w:r>
              <w:rPr>
                <w:rFonts w:hint="eastAsia" w:ascii="仿宋_GB2312" w:hAnsi="仿宋" w:eastAsia="仿宋_GB2312"/>
                <w:sz w:val="30"/>
                <w:szCs w:val="30"/>
              </w:rPr>
              <w:t>短视频专题报道</w:t>
            </w:r>
          </w:p>
        </w:tc>
        <w:tc>
          <w:tcPr>
            <w:tcW w:w="3974" w:type="dxa"/>
            <w:shd w:val="clear" w:color="auto" w:fill="auto"/>
          </w:tcPr>
          <w:p>
            <w:pPr>
              <w:widowControl w:val="0"/>
              <w:spacing w:after="100" w:afterAutospacing="1" w:line="440" w:lineRule="exact"/>
              <w:ind w:firstLine="0" w:firstLineChars="0"/>
              <w:rPr>
                <w:rFonts w:ascii="仿宋_GB2312" w:hAnsi="仿宋" w:eastAsia="仿宋_GB2312"/>
                <w:sz w:val="30"/>
                <w:szCs w:val="30"/>
              </w:rPr>
            </w:pPr>
            <w:r>
              <w:rPr>
                <w:rFonts w:hint="eastAsia" w:ascii="仿宋_GB2312" w:hAnsi="仿宋" w:eastAsia="仿宋_GB2312"/>
                <w:sz w:val="30"/>
                <w:szCs w:val="30"/>
              </w:rPr>
              <w:t>策划、记者、摄像、编辑、主持人、制作、技术等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vMerge w:val="continue"/>
            <w:shd w:val="clear" w:color="auto" w:fill="auto"/>
          </w:tcPr>
          <w:p>
            <w:pPr>
              <w:widowControl w:val="0"/>
              <w:spacing w:after="100" w:afterAutospacing="1" w:line="440" w:lineRule="exact"/>
              <w:ind w:firstLine="0" w:firstLineChars="0"/>
              <w:rPr>
                <w:rFonts w:ascii="仿宋_GB2312" w:hAnsi="仿宋" w:eastAsia="仿宋_GB2312"/>
                <w:sz w:val="30"/>
                <w:szCs w:val="30"/>
              </w:rPr>
            </w:pPr>
          </w:p>
        </w:tc>
        <w:tc>
          <w:tcPr>
            <w:tcW w:w="978" w:type="dxa"/>
            <w:vMerge w:val="continue"/>
            <w:shd w:val="clear" w:color="auto" w:fill="auto"/>
          </w:tcPr>
          <w:p>
            <w:pPr>
              <w:widowControl w:val="0"/>
              <w:spacing w:after="100" w:afterAutospacing="1" w:line="440" w:lineRule="exact"/>
              <w:ind w:firstLine="0" w:firstLineChars="0"/>
              <w:rPr>
                <w:rFonts w:ascii="仿宋_GB2312" w:hAnsi="仿宋" w:eastAsia="仿宋_GB2312"/>
                <w:sz w:val="30"/>
                <w:szCs w:val="30"/>
              </w:rPr>
            </w:pPr>
          </w:p>
        </w:tc>
        <w:tc>
          <w:tcPr>
            <w:tcW w:w="2976" w:type="dxa"/>
            <w:shd w:val="clear" w:color="auto" w:fill="auto"/>
          </w:tcPr>
          <w:p>
            <w:pPr>
              <w:widowControl w:val="0"/>
              <w:spacing w:after="100" w:afterAutospacing="1" w:line="440" w:lineRule="exact"/>
              <w:ind w:firstLine="0" w:firstLineChars="0"/>
              <w:rPr>
                <w:rFonts w:ascii="仿宋_GB2312" w:hAnsi="仿宋" w:eastAsia="仿宋_GB2312"/>
                <w:sz w:val="30"/>
                <w:szCs w:val="30"/>
              </w:rPr>
            </w:pPr>
            <w:r>
              <w:rPr>
                <w:rFonts w:hint="eastAsia" w:ascii="仿宋_GB2312" w:hAnsi="仿宋" w:eastAsia="仿宋_GB2312"/>
                <w:sz w:val="30"/>
                <w:szCs w:val="30"/>
              </w:rPr>
              <w:t>新闻名专栏</w:t>
            </w:r>
          </w:p>
        </w:tc>
        <w:tc>
          <w:tcPr>
            <w:tcW w:w="3974" w:type="dxa"/>
            <w:shd w:val="clear" w:color="auto" w:fill="auto"/>
          </w:tcPr>
          <w:p>
            <w:pPr>
              <w:widowControl w:val="0"/>
              <w:spacing w:after="100" w:afterAutospacing="1" w:line="440" w:lineRule="exact"/>
              <w:ind w:firstLine="0" w:firstLineChars="0"/>
              <w:rPr>
                <w:rFonts w:ascii="仿宋_GB2312" w:hAnsi="仿宋" w:eastAsia="仿宋_GB2312"/>
                <w:sz w:val="30"/>
                <w:szCs w:val="30"/>
              </w:rPr>
            </w:pPr>
            <w:r>
              <w:rPr>
                <w:rFonts w:hint="eastAsia" w:ascii="仿宋_GB2312" w:hAnsi="仿宋" w:eastAsia="仿宋_GB2312"/>
                <w:sz w:val="30"/>
                <w:szCs w:val="30"/>
              </w:rPr>
              <w:t>策划、记者、编辑、摄像、制作、主持人等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vMerge w:val="restart"/>
            <w:shd w:val="clear" w:color="auto" w:fill="auto"/>
          </w:tcPr>
          <w:p>
            <w:pPr>
              <w:widowControl w:val="0"/>
              <w:spacing w:after="100" w:afterAutospacing="1" w:line="440" w:lineRule="exact"/>
              <w:ind w:firstLine="0" w:firstLineChars="0"/>
              <w:rPr>
                <w:rFonts w:ascii="仿宋_GB2312" w:hAnsi="仿宋" w:eastAsia="仿宋_GB2312"/>
                <w:sz w:val="30"/>
                <w:szCs w:val="30"/>
              </w:rPr>
            </w:pPr>
            <w:r>
              <w:rPr>
                <w:rFonts w:hint="eastAsia" w:ascii="仿宋_GB2312" w:hAnsi="仿宋" w:eastAsia="仿宋_GB2312"/>
                <w:sz w:val="30"/>
                <w:szCs w:val="30"/>
              </w:rPr>
              <w:t>5</w:t>
            </w:r>
          </w:p>
        </w:tc>
        <w:tc>
          <w:tcPr>
            <w:tcW w:w="978" w:type="dxa"/>
            <w:vMerge w:val="restart"/>
            <w:shd w:val="clear" w:color="auto" w:fill="auto"/>
          </w:tcPr>
          <w:p>
            <w:pPr>
              <w:widowControl w:val="0"/>
              <w:spacing w:after="100" w:afterAutospacing="1" w:line="440" w:lineRule="exact"/>
              <w:ind w:firstLine="0" w:firstLineChars="0"/>
              <w:rPr>
                <w:rFonts w:ascii="仿宋_GB2312" w:hAnsi="仿宋" w:eastAsia="仿宋_GB2312"/>
                <w:sz w:val="30"/>
                <w:szCs w:val="30"/>
              </w:rPr>
            </w:pPr>
            <w:r>
              <w:rPr>
                <w:rFonts w:hint="eastAsia" w:ascii="仿宋_GB2312" w:hAnsi="仿宋" w:eastAsia="仿宋_GB2312"/>
                <w:sz w:val="30"/>
                <w:szCs w:val="30"/>
              </w:rPr>
              <w:t>8名</w:t>
            </w:r>
          </w:p>
        </w:tc>
        <w:tc>
          <w:tcPr>
            <w:tcW w:w="2976" w:type="dxa"/>
            <w:shd w:val="clear" w:color="auto" w:fill="auto"/>
          </w:tcPr>
          <w:p>
            <w:pPr>
              <w:widowControl w:val="0"/>
              <w:spacing w:after="100" w:afterAutospacing="1" w:line="440" w:lineRule="exact"/>
              <w:ind w:firstLine="0" w:firstLineChars="0"/>
              <w:rPr>
                <w:rFonts w:ascii="仿宋_GB2312" w:hAnsi="仿宋" w:eastAsia="仿宋_GB2312"/>
                <w:sz w:val="30"/>
                <w:szCs w:val="30"/>
              </w:rPr>
            </w:pPr>
            <w:r>
              <w:rPr>
                <w:rFonts w:hint="eastAsia" w:ascii="仿宋_GB2312" w:hAnsi="仿宋" w:eastAsia="仿宋_GB2312"/>
                <w:sz w:val="30"/>
                <w:szCs w:val="30"/>
              </w:rPr>
              <w:t>30分钟以上的电视新闻专题，电视系列、连续、组合报道</w:t>
            </w:r>
          </w:p>
        </w:tc>
        <w:tc>
          <w:tcPr>
            <w:tcW w:w="3974" w:type="dxa"/>
            <w:shd w:val="clear" w:color="auto" w:fill="auto"/>
          </w:tcPr>
          <w:p>
            <w:pPr>
              <w:widowControl w:val="0"/>
              <w:spacing w:after="100" w:afterAutospacing="1" w:line="440" w:lineRule="exact"/>
              <w:ind w:firstLine="0" w:firstLineChars="0"/>
              <w:rPr>
                <w:rFonts w:ascii="仿宋_GB2312" w:hAnsi="仿宋" w:eastAsia="仿宋_GB2312"/>
                <w:sz w:val="30"/>
                <w:szCs w:val="30"/>
              </w:rPr>
            </w:pPr>
            <w:r>
              <w:rPr>
                <w:rFonts w:hint="eastAsia" w:ascii="仿宋_GB2312" w:hAnsi="仿宋" w:eastAsia="仿宋_GB2312"/>
                <w:sz w:val="30"/>
                <w:szCs w:val="30"/>
              </w:rPr>
              <w:t>策划、记者、摄像、编辑、播音、制作等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vMerge w:val="continue"/>
            <w:shd w:val="clear" w:color="auto" w:fill="auto"/>
          </w:tcPr>
          <w:p>
            <w:pPr>
              <w:widowControl w:val="0"/>
              <w:spacing w:after="100" w:afterAutospacing="1" w:line="440" w:lineRule="exact"/>
              <w:ind w:firstLine="0" w:firstLineChars="0"/>
              <w:rPr>
                <w:rFonts w:ascii="仿宋_GB2312" w:hAnsi="仿宋" w:eastAsia="仿宋_GB2312"/>
                <w:sz w:val="30"/>
                <w:szCs w:val="30"/>
              </w:rPr>
            </w:pPr>
          </w:p>
        </w:tc>
        <w:tc>
          <w:tcPr>
            <w:tcW w:w="978" w:type="dxa"/>
            <w:vMerge w:val="continue"/>
            <w:shd w:val="clear" w:color="auto" w:fill="auto"/>
          </w:tcPr>
          <w:p>
            <w:pPr>
              <w:widowControl w:val="0"/>
              <w:spacing w:after="100" w:afterAutospacing="1" w:line="440" w:lineRule="exact"/>
              <w:ind w:firstLine="0" w:firstLineChars="0"/>
              <w:rPr>
                <w:rFonts w:ascii="仿宋_GB2312" w:hAnsi="仿宋" w:eastAsia="仿宋_GB2312"/>
                <w:sz w:val="30"/>
                <w:szCs w:val="30"/>
              </w:rPr>
            </w:pPr>
          </w:p>
        </w:tc>
        <w:tc>
          <w:tcPr>
            <w:tcW w:w="2976" w:type="dxa"/>
            <w:shd w:val="clear" w:color="auto" w:fill="auto"/>
          </w:tcPr>
          <w:p>
            <w:pPr>
              <w:widowControl w:val="0"/>
              <w:spacing w:after="100" w:afterAutospacing="1" w:line="440" w:lineRule="exact"/>
              <w:ind w:firstLine="0" w:firstLineChars="0"/>
              <w:rPr>
                <w:rFonts w:ascii="仿宋_GB2312" w:hAnsi="仿宋" w:eastAsia="仿宋_GB2312"/>
                <w:sz w:val="30"/>
                <w:szCs w:val="30"/>
              </w:rPr>
            </w:pPr>
            <w:r>
              <w:rPr>
                <w:rFonts w:hint="eastAsia" w:ascii="仿宋_GB2312" w:hAnsi="仿宋" w:eastAsia="仿宋_GB2312"/>
                <w:sz w:val="30"/>
                <w:szCs w:val="30"/>
              </w:rPr>
              <w:t>移动直播、创意互动、融合创新</w:t>
            </w:r>
          </w:p>
        </w:tc>
        <w:tc>
          <w:tcPr>
            <w:tcW w:w="3974" w:type="dxa"/>
            <w:shd w:val="clear" w:color="auto" w:fill="auto"/>
          </w:tcPr>
          <w:p>
            <w:pPr>
              <w:widowControl w:val="0"/>
              <w:spacing w:after="100" w:afterAutospacing="1" w:line="440" w:lineRule="exact"/>
              <w:ind w:firstLine="0" w:firstLineChars="0"/>
              <w:rPr>
                <w:rFonts w:ascii="仿宋_GB2312" w:hAnsi="仿宋" w:eastAsia="仿宋_GB2312"/>
                <w:sz w:val="30"/>
                <w:szCs w:val="30"/>
              </w:rPr>
            </w:pPr>
            <w:r>
              <w:rPr>
                <w:rFonts w:hint="eastAsia" w:ascii="仿宋_GB2312" w:hAnsi="仿宋" w:eastAsia="仿宋_GB2312"/>
                <w:sz w:val="30"/>
                <w:szCs w:val="30"/>
              </w:rPr>
              <w:t>策划、记者、编辑、技术、制作等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vMerge w:val="continue"/>
            <w:shd w:val="clear" w:color="auto" w:fill="auto"/>
          </w:tcPr>
          <w:p>
            <w:pPr>
              <w:widowControl w:val="0"/>
              <w:spacing w:after="100" w:afterAutospacing="1" w:line="440" w:lineRule="exact"/>
              <w:ind w:firstLine="0" w:firstLineChars="0"/>
              <w:rPr>
                <w:rFonts w:ascii="仿宋_GB2312" w:hAnsi="仿宋" w:eastAsia="仿宋_GB2312"/>
                <w:sz w:val="30"/>
                <w:szCs w:val="30"/>
              </w:rPr>
            </w:pPr>
          </w:p>
        </w:tc>
        <w:tc>
          <w:tcPr>
            <w:tcW w:w="978" w:type="dxa"/>
            <w:vMerge w:val="continue"/>
            <w:shd w:val="clear" w:color="auto" w:fill="auto"/>
          </w:tcPr>
          <w:p>
            <w:pPr>
              <w:widowControl w:val="0"/>
              <w:spacing w:after="100" w:afterAutospacing="1" w:line="440" w:lineRule="exact"/>
              <w:ind w:firstLine="0" w:firstLineChars="0"/>
              <w:rPr>
                <w:rFonts w:ascii="仿宋_GB2312" w:hAnsi="仿宋" w:eastAsia="仿宋_GB2312"/>
                <w:sz w:val="30"/>
                <w:szCs w:val="30"/>
              </w:rPr>
            </w:pPr>
          </w:p>
        </w:tc>
        <w:tc>
          <w:tcPr>
            <w:tcW w:w="2976" w:type="dxa"/>
            <w:shd w:val="clear" w:color="auto" w:fill="auto"/>
          </w:tcPr>
          <w:p>
            <w:pPr>
              <w:widowControl w:val="0"/>
              <w:spacing w:after="100" w:afterAutospacing="1" w:line="440" w:lineRule="exact"/>
              <w:ind w:firstLine="0" w:firstLineChars="0"/>
              <w:rPr>
                <w:rFonts w:ascii="仿宋_GB2312" w:hAnsi="仿宋" w:eastAsia="仿宋_GB2312"/>
                <w:sz w:val="30"/>
                <w:szCs w:val="30"/>
              </w:rPr>
            </w:pPr>
            <w:r>
              <w:rPr>
                <w:rFonts w:hint="eastAsia" w:ascii="仿宋_GB2312" w:hAnsi="仿宋" w:eastAsia="仿宋_GB2312"/>
                <w:sz w:val="30"/>
                <w:szCs w:val="30"/>
              </w:rPr>
              <w:t>电视新闻访谈</w:t>
            </w:r>
          </w:p>
        </w:tc>
        <w:tc>
          <w:tcPr>
            <w:tcW w:w="3974" w:type="dxa"/>
            <w:shd w:val="clear" w:color="auto" w:fill="auto"/>
          </w:tcPr>
          <w:p>
            <w:pPr>
              <w:widowControl w:val="0"/>
              <w:spacing w:after="100" w:afterAutospacing="1" w:line="440" w:lineRule="exact"/>
              <w:ind w:firstLine="0" w:firstLineChars="0"/>
              <w:rPr>
                <w:rFonts w:ascii="仿宋_GB2312" w:hAnsi="仿宋" w:eastAsia="仿宋_GB2312"/>
                <w:sz w:val="30"/>
                <w:szCs w:val="30"/>
              </w:rPr>
            </w:pPr>
            <w:r>
              <w:rPr>
                <w:rFonts w:hint="eastAsia" w:ascii="仿宋_GB2312" w:hAnsi="仿宋" w:eastAsia="仿宋_GB2312"/>
                <w:sz w:val="30"/>
                <w:szCs w:val="30"/>
              </w:rPr>
              <w:t>策划、记者、摄像、编辑、主持人、制作等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shd w:val="clear" w:color="auto" w:fill="auto"/>
          </w:tcPr>
          <w:p>
            <w:pPr>
              <w:widowControl w:val="0"/>
              <w:spacing w:after="100" w:afterAutospacing="1" w:line="440" w:lineRule="exact"/>
              <w:ind w:firstLine="0" w:firstLineChars="0"/>
              <w:rPr>
                <w:rFonts w:ascii="仿宋_GB2312" w:hAnsi="仿宋" w:eastAsia="仿宋_GB2312"/>
                <w:sz w:val="30"/>
                <w:szCs w:val="30"/>
              </w:rPr>
            </w:pPr>
            <w:r>
              <w:rPr>
                <w:rFonts w:hint="eastAsia" w:ascii="仿宋_GB2312" w:hAnsi="仿宋" w:eastAsia="仿宋_GB2312"/>
                <w:sz w:val="30"/>
                <w:szCs w:val="30"/>
              </w:rPr>
              <w:t>6</w:t>
            </w:r>
          </w:p>
        </w:tc>
        <w:tc>
          <w:tcPr>
            <w:tcW w:w="978" w:type="dxa"/>
            <w:shd w:val="clear" w:color="auto" w:fill="auto"/>
          </w:tcPr>
          <w:p>
            <w:pPr>
              <w:widowControl w:val="0"/>
              <w:spacing w:after="100" w:afterAutospacing="1" w:line="440" w:lineRule="exact"/>
              <w:ind w:firstLine="0" w:firstLineChars="0"/>
              <w:rPr>
                <w:rFonts w:ascii="仿宋_GB2312" w:hAnsi="仿宋" w:eastAsia="仿宋_GB2312"/>
                <w:sz w:val="30"/>
                <w:szCs w:val="30"/>
              </w:rPr>
            </w:pPr>
            <w:r>
              <w:rPr>
                <w:rFonts w:hint="eastAsia" w:ascii="仿宋_GB2312" w:hAnsi="仿宋" w:eastAsia="仿宋_GB2312"/>
                <w:sz w:val="30"/>
                <w:szCs w:val="30"/>
              </w:rPr>
              <w:t>9名</w:t>
            </w:r>
          </w:p>
        </w:tc>
        <w:tc>
          <w:tcPr>
            <w:tcW w:w="2976" w:type="dxa"/>
            <w:shd w:val="clear" w:color="auto" w:fill="auto"/>
          </w:tcPr>
          <w:p>
            <w:pPr>
              <w:widowControl w:val="0"/>
              <w:spacing w:after="100" w:afterAutospacing="1" w:line="440" w:lineRule="exact"/>
              <w:ind w:firstLine="0" w:firstLineChars="0"/>
              <w:rPr>
                <w:rFonts w:ascii="仿宋_GB2312" w:hAnsi="仿宋" w:eastAsia="仿宋_GB2312"/>
                <w:sz w:val="30"/>
                <w:szCs w:val="30"/>
              </w:rPr>
            </w:pPr>
            <w:r>
              <w:rPr>
                <w:rFonts w:hint="eastAsia" w:ascii="仿宋_GB2312" w:hAnsi="仿宋" w:eastAsia="仿宋_GB2312"/>
                <w:sz w:val="30"/>
                <w:szCs w:val="30"/>
              </w:rPr>
              <w:t>广播新闻现场直播</w:t>
            </w:r>
          </w:p>
        </w:tc>
        <w:tc>
          <w:tcPr>
            <w:tcW w:w="3974" w:type="dxa"/>
            <w:shd w:val="clear" w:color="auto" w:fill="auto"/>
          </w:tcPr>
          <w:p>
            <w:pPr>
              <w:widowControl w:val="0"/>
              <w:spacing w:after="100" w:afterAutospacing="1" w:line="440" w:lineRule="exact"/>
              <w:ind w:firstLine="0" w:firstLineChars="0"/>
              <w:rPr>
                <w:rFonts w:ascii="仿宋_GB2312" w:hAnsi="仿宋" w:eastAsia="仿宋_GB2312"/>
                <w:sz w:val="30"/>
                <w:szCs w:val="30"/>
              </w:rPr>
            </w:pPr>
            <w:r>
              <w:rPr>
                <w:rFonts w:hint="eastAsia" w:ascii="仿宋_GB2312" w:hAnsi="仿宋" w:eastAsia="仿宋_GB2312"/>
                <w:sz w:val="30"/>
                <w:szCs w:val="30"/>
              </w:rPr>
              <w:t>策划、记者、编导、播音、制作等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shd w:val="clear" w:color="auto" w:fill="auto"/>
          </w:tcPr>
          <w:p>
            <w:pPr>
              <w:widowControl w:val="0"/>
              <w:spacing w:after="100" w:afterAutospacing="1" w:line="440" w:lineRule="exact"/>
              <w:ind w:firstLine="0" w:firstLineChars="0"/>
              <w:rPr>
                <w:rFonts w:ascii="仿宋_GB2312" w:hAnsi="仿宋" w:eastAsia="仿宋_GB2312"/>
                <w:sz w:val="30"/>
                <w:szCs w:val="30"/>
              </w:rPr>
            </w:pPr>
            <w:r>
              <w:rPr>
                <w:rFonts w:hint="eastAsia" w:ascii="仿宋_GB2312" w:hAnsi="仿宋" w:eastAsia="仿宋_GB2312"/>
                <w:sz w:val="30"/>
                <w:szCs w:val="30"/>
              </w:rPr>
              <w:t>7</w:t>
            </w:r>
          </w:p>
        </w:tc>
        <w:tc>
          <w:tcPr>
            <w:tcW w:w="978" w:type="dxa"/>
            <w:shd w:val="clear" w:color="auto" w:fill="auto"/>
          </w:tcPr>
          <w:p>
            <w:pPr>
              <w:widowControl w:val="0"/>
              <w:spacing w:after="100" w:afterAutospacing="1" w:line="440" w:lineRule="exact"/>
              <w:ind w:firstLine="0" w:firstLineChars="0"/>
              <w:rPr>
                <w:rFonts w:ascii="仿宋_GB2312" w:hAnsi="仿宋" w:eastAsia="仿宋_GB2312"/>
                <w:sz w:val="30"/>
                <w:szCs w:val="30"/>
              </w:rPr>
            </w:pPr>
            <w:r>
              <w:rPr>
                <w:rFonts w:hint="eastAsia" w:ascii="仿宋_GB2312" w:hAnsi="仿宋" w:eastAsia="仿宋_GB2312"/>
                <w:sz w:val="30"/>
                <w:szCs w:val="30"/>
              </w:rPr>
              <w:t>10名</w:t>
            </w:r>
          </w:p>
        </w:tc>
        <w:tc>
          <w:tcPr>
            <w:tcW w:w="2976" w:type="dxa"/>
            <w:shd w:val="clear" w:color="auto" w:fill="auto"/>
          </w:tcPr>
          <w:p>
            <w:pPr>
              <w:widowControl w:val="0"/>
              <w:spacing w:after="100" w:afterAutospacing="1" w:line="440" w:lineRule="exact"/>
              <w:ind w:firstLine="0" w:firstLineChars="0"/>
              <w:rPr>
                <w:rFonts w:ascii="仿宋_GB2312" w:hAnsi="仿宋" w:eastAsia="仿宋_GB2312"/>
                <w:sz w:val="30"/>
                <w:szCs w:val="30"/>
              </w:rPr>
            </w:pPr>
            <w:r>
              <w:rPr>
                <w:rFonts w:hint="eastAsia" w:ascii="仿宋_GB2312" w:hAnsi="仿宋" w:eastAsia="仿宋_GB2312"/>
                <w:sz w:val="30"/>
                <w:szCs w:val="30"/>
              </w:rPr>
              <w:t>电视新闻现场直播</w:t>
            </w:r>
          </w:p>
        </w:tc>
        <w:tc>
          <w:tcPr>
            <w:tcW w:w="3974" w:type="dxa"/>
            <w:shd w:val="clear" w:color="auto" w:fill="auto"/>
          </w:tcPr>
          <w:p>
            <w:pPr>
              <w:widowControl w:val="0"/>
              <w:spacing w:after="100" w:afterAutospacing="1" w:line="440" w:lineRule="exact"/>
              <w:ind w:firstLine="0" w:firstLineChars="0"/>
              <w:rPr>
                <w:rFonts w:ascii="仿宋_GB2312" w:hAnsi="仿宋" w:eastAsia="仿宋_GB2312"/>
                <w:sz w:val="30"/>
                <w:szCs w:val="30"/>
              </w:rPr>
            </w:pPr>
            <w:r>
              <w:rPr>
                <w:rFonts w:hint="eastAsia" w:ascii="仿宋_GB2312" w:hAnsi="仿宋" w:eastAsia="仿宋_GB2312"/>
                <w:sz w:val="30"/>
                <w:szCs w:val="30"/>
              </w:rPr>
              <w:t>策划、记者、摄像、编导、播音、制作等</w:t>
            </w:r>
          </w:p>
        </w:tc>
      </w:tr>
      <w:bookmarkEnd w:id="2"/>
    </w:tbl>
    <w:p>
      <w:pPr>
        <w:spacing w:before="156" w:beforeLines="50" w:after="100" w:afterAutospacing="1" w:line="420" w:lineRule="exact"/>
        <w:ind w:firstLine="600"/>
        <w:rPr>
          <w:rFonts w:ascii="楷体" w:hAnsi="楷体" w:eastAsia="楷体"/>
          <w:color w:val="000000" w:themeColor="text1"/>
          <w:sz w:val="30"/>
          <w:szCs w:val="30"/>
          <w14:textFill>
            <w14:solidFill>
              <w14:schemeClr w14:val="tx1"/>
            </w14:solidFill>
          </w14:textFill>
        </w:rPr>
      </w:pPr>
      <w:r>
        <w:rPr>
          <w:rFonts w:hint="eastAsia" w:ascii="楷体" w:hAnsi="楷体" w:eastAsia="楷体"/>
          <w:color w:val="000000" w:themeColor="text1"/>
          <w:sz w:val="30"/>
          <w:szCs w:val="30"/>
          <w14:textFill>
            <w14:solidFill>
              <w14:schemeClr w14:val="tx1"/>
            </w14:solidFill>
          </w14:textFill>
        </w:rPr>
        <w:t>三、国际传播奖项作品根据作品类别按照上述名额及范围申报。</w:t>
      </w:r>
    </w:p>
    <w:p>
      <w:pPr>
        <w:spacing w:after="100" w:afterAutospacing="1"/>
        <w:ind w:firstLine="640"/>
        <w:jc w:val="center"/>
        <w:rPr>
          <w:rFonts w:ascii="仿宋_GB2312" w:hAnsi="仿宋" w:eastAsia="仿宋_GB2312"/>
          <w:color w:val="000000" w:themeColor="text1"/>
          <w:sz w:val="32"/>
          <w:szCs w:val="32"/>
          <w14:textFill>
            <w14:solidFill>
              <w14:schemeClr w14:val="tx1"/>
            </w14:solidFill>
          </w14:textFill>
        </w:rPr>
        <w:sectPr>
          <w:headerReference r:id="rId11" w:type="default"/>
          <w:headerReference r:id="rId12" w:type="even"/>
          <w:pgSz w:w="11906" w:h="16838"/>
          <w:pgMar w:top="1440" w:right="1247" w:bottom="1440" w:left="1247" w:header="851" w:footer="1418" w:gutter="0"/>
          <w:cols w:space="425" w:num="1"/>
          <w:docGrid w:type="lines" w:linePitch="312" w:charSpace="0"/>
        </w:sectPr>
      </w:pPr>
    </w:p>
    <w:p>
      <w:pPr>
        <w:spacing w:after="100" w:afterAutospacing="1"/>
        <w:ind w:firstLine="720"/>
        <w:jc w:val="center"/>
        <w:rPr>
          <w:rFonts w:ascii="华文中宋" w:hAnsi="华文中宋" w:eastAsia="华文中宋"/>
          <w:color w:val="000000" w:themeColor="text1"/>
          <w:sz w:val="36"/>
          <w:szCs w:val="36"/>
          <w14:textFill>
            <w14:solidFill>
              <w14:schemeClr w14:val="tx1"/>
            </w14:solidFill>
          </w14:textFill>
        </w:rPr>
      </w:pPr>
      <w:r>
        <w:rPr>
          <w:rFonts w:hint="eastAsia" w:ascii="华文中宋" w:hAnsi="华文中宋" w:eastAsia="华文中宋"/>
          <w:color w:val="000000" w:themeColor="text1"/>
          <w:sz w:val="36"/>
          <w:szCs w:val="36"/>
          <w14:textFill>
            <w14:solidFill>
              <w14:schemeClr w14:val="tx1"/>
            </w14:solidFill>
          </w14:textFill>
        </w:rPr>
        <w:t>报送单位报送名额</w:t>
      </w:r>
    </w:p>
    <w:p>
      <w:pPr>
        <w:pStyle w:val="2"/>
        <w:keepNext w:val="0"/>
        <w:keepLines w:val="0"/>
        <w:spacing w:before="0" w:after="0" w:line="560" w:lineRule="exact"/>
        <w:ind w:firstLine="600"/>
        <w:rPr>
          <w:rFonts w:ascii="仿宋_GB2312" w:hAnsi="华文仿宋" w:eastAsia="仿宋_GB2312"/>
          <w:b w:val="0"/>
          <w:color w:val="000000" w:themeColor="text1"/>
          <w:sz w:val="30"/>
          <w:szCs w:val="30"/>
          <w14:textFill>
            <w14:solidFill>
              <w14:schemeClr w14:val="tx1"/>
            </w14:solidFill>
          </w14:textFill>
        </w:rPr>
      </w:pPr>
    </w:p>
    <w:p>
      <w:pPr>
        <w:pStyle w:val="2"/>
        <w:keepNext w:val="0"/>
        <w:keepLines w:val="0"/>
        <w:spacing w:before="0" w:after="0" w:line="560" w:lineRule="exact"/>
        <w:ind w:firstLine="640"/>
        <w:rPr>
          <w:rFonts w:ascii="仿宋" w:hAnsi="仿宋" w:eastAsia="仿宋"/>
          <w:b w:val="0"/>
          <w:color w:val="000000" w:themeColor="text1"/>
          <w14:textFill>
            <w14:solidFill>
              <w14:schemeClr w14:val="tx1"/>
            </w14:solidFill>
          </w14:textFill>
        </w:rPr>
      </w:pPr>
      <w:r>
        <w:rPr>
          <w:rFonts w:hint="eastAsia" w:ascii="仿宋" w:hAnsi="仿宋" w:eastAsia="仿宋"/>
          <w:b w:val="0"/>
          <w:color w:val="000000" w:themeColor="text1"/>
          <w14:textFill>
            <w14:solidFill>
              <w14:schemeClr w14:val="tx1"/>
            </w14:solidFill>
          </w14:textFill>
        </w:rPr>
        <w:t>一、表内所列名额仅用于不需要经专项初评报送的作品。如，报社、通讯社和广播、电视媒体的消息、评论、通讯与深度报道（专题），新闻论文以及参评国际传播项目的这些类别作品。可以少报，不得多报。</w:t>
      </w:r>
    </w:p>
    <w:p>
      <w:pPr>
        <w:pStyle w:val="2"/>
        <w:keepNext w:val="0"/>
        <w:keepLines w:val="0"/>
        <w:spacing w:before="0" w:after="0" w:line="560" w:lineRule="exact"/>
        <w:ind w:firstLine="640"/>
        <w:rPr>
          <w:rFonts w:ascii="仿宋" w:hAnsi="仿宋" w:eastAsia="仿宋"/>
          <w:b w:val="0"/>
          <w:color w:val="000000" w:themeColor="text1"/>
          <w14:textFill>
            <w14:solidFill>
              <w14:schemeClr w14:val="tx1"/>
            </w14:solidFill>
          </w14:textFill>
        </w:rPr>
      </w:pPr>
      <w:r>
        <w:rPr>
          <w:rFonts w:hint="eastAsia" w:ascii="仿宋" w:hAnsi="仿宋" w:eastAsia="仿宋"/>
          <w:b w:val="0"/>
          <w:color w:val="000000" w:themeColor="text1"/>
          <w14:textFill>
            <w14:solidFill>
              <w14:schemeClr w14:val="tx1"/>
            </w14:solidFill>
          </w14:textFill>
        </w:rPr>
        <w:t>二、</w:t>
      </w:r>
      <w:bookmarkStart w:id="4" w:name="_Hlk67650175"/>
      <w:r>
        <w:rPr>
          <w:rFonts w:hint="eastAsia" w:ascii="仿宋" w:hAnsi="仿宋" w:eastAsia="仿宋"/>
          <w:b w:val="0"/>
          <w:color w:val="000000" w:themeColor="text1"/>
          <w14:textFill>
            <w14:solidFill>
              <w14:schemeClr w14:val="tx1"/>
            </w14:solidFill>
          </w14:textFill>
        </w:rPr>
        <w:t>各报送单位报送的作品中，落实全媒体传播要求，全媒体传播效果突出的作品不少于</w:t>
      </w:r>
      <w:r>
        <w:rPr>
          <w:rFonts w:ascii="仿宋" w:hAnsi="仿宋" w:eastAsia="仿宋"/>
          <w:b w:val="0"/>
          <w:color w:val="000000" w:themeColor="text1"/>
          <w14:textFill>
            <w14:solidFill>
              <w14:schemeClr w14:val="tx1"/>
            </w14:solidFill>
          </w14:textFill>
        </w:rPr>
        <w:t>30%</w:t>
      </w:r>
      <w:r>
        <w:rPr>
          <w:rFonts w:hint="eastAsia" w:ascii="仿宋" w:hAnsi="仿宋" w:eastAsia="仿宋"/>
          <w:b w:val="0"/>
          <w:color w:val="000000" w:themeColor="text1"/>
          <w14:textFill>
            <w14:solidFill>
              <w14:schemeClr w14:val="tx1"/>
            </w14:solidFill>
          </w14:textFill>
        </w:rPr>
        <w:t>。</w:t>
      </w:r>
      <w:bookmarkEnd w:id="4"/>
    </w:p>
    <w:p>
      <w:pPr>
        <w:pStyle w:val="2"/>
        <w:keepNext w:val="0"/>
        <w:keepLines w:val="0"/>
        <w:spacing w:before="0" w:after="0" w:line="560" w:lineRule="exact"/>
        <w:ind w:firstLine="640"/>
        <w:rPr>
          <w:rFonts w:ascii="仿宋" w:hAnsi="仿宋" w:eastAsia="仿宋"/>
          <w:b w:val="0"/>
          <w:color w:val="000000" w:themeColor="text1"/>
          <w14:textFill>
            <w14:solidFill>
              <w14:schemeClr w14:val="tx1"/>
            </w14:solidFill>
          </w14:textFill>
        </w:rPr>
      </w:pPr>
      <w:r>
        <w:rPr>
          <w:rFonts w:hint="eastAsia" w:ascii="仿宋" w:hAnsi="仿宋" w:eastAsia="仿宋"/>
          <w:b w:val="0"/>
          <w:color w:val="000000" w:themeColor="text1"/>
          <w14:textFill>
            <w14:solidFill>
              <w14:schemeClr w14:val="tx1"/>
            </w14:solidFill>
          </w14:textFill>
        </w:rPr>
        <w:t>三、参评国际传播奖项的作品，应不少于各报送单位报送数额的10%（各地记协、中国行业报协会、各专项作品报送单位和中央主要新闻单位初评委员会，按不少于5%掌握）。在此基础上，如报送单位确有较多符合“评选标准”的国际传播奖项的好作品，可按新增不超过2件报送（中央广播电视总台可按新增不超过3件报送）。</w:t>
      </w:r>
    </w:p>
    <w:p>
      <w:pPr>
        <w:pStyle w:val="2"/>
        <w:keepNext w:val="0"/>
        <w:keepLines w:val="0"/>
        <w:spacing w:before="0" w:after="0" w:line="560" w:lineRule="exact"/>
        <w:ind w:firstLine="640"/>
        <w:rPr>
          <w:rFonts w:ascii="仿宋" w:hAnsi="仿宋" w:eastAsia="仿宋"/>
          <w:b w:val="0"/>
          <w:color w:val="000000" w:themeColor="text1"/>
          <w14:textFill>
            <w14:solidFill>
              <w14:schemeClr w14:val="tx1"/>
            </w14:solidFill>
          </w14:textFill>
        </w:rPr>
      </w:pPr>
      <w:r>
        <w:rPr>
          <w:rFonts w:hint="eastAsia" w:ascii="仿宋" w:hAnsi="仿宋" w:eastAsia="仿宋"/>
          <w:b w:val="0"/>
          <w:color w:val="000000" w:themeColor="text1"/>
          <w14:textFill>
            <w14:solidFill>
              <w14:schemeClr w14:val="tx1"/>
            </w14:solidFill>
          </w14:textFill>
        </w:rPr>
        <w:t>四、各省（区、市）记协名额中，报纸作品不超过50%，广播作品不少于20%。各省（区）记协名额中，省级媒体（包括省属都市类媒体）作品按不超过60%掌握,可浮动1篇。</w:t>
      </w:r>
    </w:p>
    <w:p>
      <w:pPr>
        <w:pStyle w:val="2"/>
        <w:keepNext w:val="0"/>
        <w:keepLines w:val="0"/>
        <w:spacing w:before="0" w:after="0" w:line="560" w:lineRule="exact"/>
        <w:ind w:firstLine="640"/>
        <w:rPr>
          <w:rFonts w:ascii="仿宋" w:hAnsi="仿宋" w:eastAsia="仿宋"/>
          <w:b w:val="0"/>
          <w:color w:val="000000" w:themeColor="text1"/>
          <w14:textFill>
            <w14:solidFill>
              <w14:schemeClr w14:val="tx1"/>
            </w14:solidFill>
          </w14:textFill>
        </w:rPr>
      </w:pPr>
      <w:r>
        <w:rPr>
          <w:rFonts w:hint="eastAsia" w:ascii="仿宋" w:hAnsi="仿宋" w:eastAsia="仿宋"/>
          <w:b w:val="0"/>
          <w:color w:val="000000" w:themeColor="text1"/>
          <w14:textFill>
            <w14:solidFill>
              <w14:schemeClr w14:val="tx1"/>
            </w14:solidFill>
          </w14:textFill>
        </w:rPr>
        <w:t>五、新疆兵团记协广电作品不少于50%。</w:t>
      </w:r>
    </w:p>
    <w:p>
      <w:pPr>
        <w:pStyle w:val="2"/>
        <w:keepNext w:val="0"/>
        <w:keepLines w:val="0"/>
        <w:spacing w:before="0" w:after="0" w:line="560" w:lineRule="exact"/>
        <w:ind w:firstLine="640"/>
        <w:rPr>
          <w:rFonts w:ascii="仿宋" w:hAnsi="仿宋" w:eastAsia="仿宋"/>
          <w:b w:val="0"/>
          <w:color w:val="000000" w:themeColor="text1"/>
          <w14:textFill>
            <w14:solidFill>
              <w14:schemeClr w14:val="tx1"/>
            </w14:solidFill>
          </w14:textFill>
        </w:rPr>
      </w:pPr>
      <w:r>
        <w:rPr>
          <w:rFonts w:hint="eastAsia" w:ascii="仿宋" w:hAnsi="仿宋" w:eastAsia="仿宋"/>
          <w:b w:val="0"/>
          <w:color w:val="000000" w:themeColor="text1"/>
          <w14:textFill>
            <w14:solidFill>
              <w14:schemeClr w14:val="tx1"/>
            </w14:solidFill>
          </w14:textFill>
        </w:rPr>
        <w:t>六、试点报送单位每个单位可报送3件新闻作品参评。具体要求另行通知。</w:t>
      </w:r>
    </w:p>
    <w:p>
      <w:pPr>
        <w:pStyle w:val="2"/>
        <w:keepNext w:val="0"/>
        <w:keepLines w:val="0"/>
        <w:spacing w:before="0" w:after="0" w:line="240" w:lineRule="auto"/>
        <w:ind w:firstLine="600"/>
        <w:rPr>
          <w:rFonts w:ascii="仿宋_GB2312" w:hAnsi="华文仿宋" w:eastAsia="仿宋_GB2312"/>
          <w:b w:val="0"/>
          <w:color w:val="000000" w:themeColor="text1"/>
          <w:sz w:val="30"/>
          <w:szCs w:val="30"/>
          <w14:textFill>
            <w14:solidFill>
              <w14:schemeClr w14:val="tx1"/>
            </w14:solidFill>
          </w14:textFill>
        </w:rPr>
      </w:pPr>
      <w:r>
        <w:rPr>
          <w:rFonts w:hint="eastAsia" w:ascii="仿宋_GB2312" w:hAnsi="华文仿宋" w:eastAsia="仿宋_GB2312"/>
          <w:b w:val="0"/>
          <w:color w:val="000000" w:themeColor="text1"/>
          <w:sz w:val="30"/>
          <w:szCs w:val="30"/>
          <w14:textFill>
            <w14:solidFill>
              <w14:schemeClr w14:val="tx1"/>
            </w14:solidFill>
          </w14:textFill>
        </w:rPr>
        <w:br w:type="page"/>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95"/>
        <w:gridCol w:w="761"/>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exact"/>
        </w:trPr>
        <w:tc>
          <w:tcPr>
            <w:tcW w:w="4152" w:type="pct"/>
            <w:vMerge w:val="restart"/>
            <w:tcBorders>
              <w:top w:val="single" w:color="auto" w:sz="4" w:space="0"/>
              <w:bottom w:val="nil"/>
            </w:tcBorders>
          </w:tcPr>
          <w:p>
            <w:pPr>
              <w:ind w:firstLine="560"/>
              <w:jc w:val="center"/>
              <w:rPr>
                <w:rFonts w:ascii="仿宋_GB2312" w:hAnsi="仿宋" w:eastAsia="仿宋_GB2312"/>
                <w:color w:val="000000" w:themeColor="text1"/>
                <w:spacing w:val="-20"/>
                <w:sz w:val="30"/>
                <w:szCs w:val="30"/>
                <w14:textFill>
                  <w14:solidFill>
                    <w14:schemeClr w14:val="tx1"/>
                  </w14:solidFill>
                </w14:textFill>
              </w:rPr>
            </w:pPr>
            <w:r>
              <w:rPr>
                <w:rFonts w:hint="eastAsia" w:ascii="华文中宋" w:hAnsi="华文中宋" w:eastAsia="华文中宋"/>
                <w:sz w:val="28"/>
                <w:szCs w:val="28"/>
              </w:rPr>
              <w:t>报送单位</w:t>
            </w:r>
          </w:p>
        </w:tc>
        <w:tc>
          <w:tcPr>
            <w:tcW w:w="848" w:type="pct"/>
            <w:gridSpan w:val="2"/>
          </w:tcPr>
          <w:p>
            <w:pPr>
              <w:widowControl w:val="0"/>
              <w:spacing w:line="240" w:lineRule="auto"/>
              <w:ind w:firstLine="0" w:firstLineChars="0"/>
              <w:jc w:val="center"/>
              <w:rPr>
                <w:rFonts w:ascii="华文中宋" w:hAnsi="华文中宋" w:eastAsia="华文中宋"/>
                <w:spacing w:val="-16"/>
                <w:sz w:val="28"/>
                <w:szCs w:val="28"/>
              </w:rPr>
            </w:pPr>
            <w:r>
              <w:rPr>
                <w:rFonts w:hint="eastAsia" w:ascii="华文中宋" w:hAnsi="华文中宋" w:eastAsia="华文中宋"/>
                <w:spacing w:val="-16"/>
                <w:sz w:val="28"/>
                <w:szCs w:val="28"/>
              </w:rPr>
              <w:t>报送数额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0" w:hRule="atLeast"/>
        </w:trPr>
        <w:tc>
          <w:tcPr>
            <w:tcW w:w="4152" w:type="pct"/>
            <w:vMerge w:val="continue"/>
            <w:tcBorders>
              <w:left w:val="single" w:color="auto" w:sz="4" w:space="0"/>
              <w:bottom w:val="single" w:color="auto" w:sz="4" w:space="0"/>
              <w:right w:val="single" w:color="auto" w:sz="4" w:space="0"/>
            </w:tcBorders>
          </w:tcPr>
          <w:p>
            <w:pPr>
              <w:ind w:firstLine="520"/>
              <w:jc w:val="center"/>
              <w:rPr>
                <w:rFonts w:ascii="仿宋_GB2312" w:hAnsi="仿宋" w:eastAsia="仿宋_GB2312"/>
                <w:color w:val="000000" w:themeColor="text1"/>
                <w:spacing w:val="-20"/>
                <w:sz w:val="30"/>
                <w:szCs w:val="30"/>
                <w14:textFill>
                  <w14:solidFill>
                    <w14:schemeClr w14:val="tx1"/>
                  </w14:solidFill>
                </w14:textFill>
              </w:rPr>
            </w:pPr>
          </w:p>
        </w:tc>
        <w:tc>
          <w:tcPr>
            <w:tcW w:w="395" w:type="pct"/>
            <w:tcBorders>
              <w:top w:val="single" w:color="auto" w:sz="4" w:space="0"/>
              <w:left w:val="single" w:color="auto" w:sz="4" w:space="0"/>
              <w:bottom w:val="single" w:color="auto" w:sz="4" w:space="0"/>
              <w:right w:val="single" w:color="auto" w:sz="4" w:space="0"/>
            </w:tcBorders>
          </w:tcPr>
          <w:p>
            <w:pPr>
              <w:widowControl w:val="0"/>
              <w:spacing w:line="240" w:lineRule="auto"/>
              <w:ind w:firstLine="0" w:firstLineChars="0"/>
              <w:jc w:val="center"/>
              <w:rPr>
                <w:rFonts w:ascii="华文中宋" w:hAnsi="华文中宋" w:eastAsia="华文中宋"/>
                <w:spacing w:val="-16"/>
                <w:sz w:val="28"/>
                <w:szCs w:val="28"/>
              </w:rPr>
            </w:pPr>
            <w:r>
              <w:rPr>
                <w:rFonts w:hint="eastAsia" w:ascii="华文中宋" w:hAnsi="华文中宋" w:eastAsia="华文中宋"/>
                <w:spacing w:val="-16"/>
                <w:sz w:val="28"/>
                <w:szCs w:val="28"/>
              </w:rPr>
              <w:t>作品</w:t>
            </w:r>
          </w:p>
        </w:tc>
        <w:tc>
          <w:tcPr>
            <w:tcW w:w="453" w:type="pct"/>
            <w:tcBorders>
              <w:top w:val="single" w:color="auto" w:sz="4" w:space="0"/>
              <w:left w:val="single" w:color="auto" w:sz="4" w:space="0"/>
              <w:bottom w:val="single" w:color="auto" w:sz="4" w:space="0"/>
              <w:right w:val="single" w:color="auto" w:sz="4" w:space="0"/>
            </w:tcBorders>
          </w:tcPr>
          <w:p>
            <w:pPr>
              <w:widowControl w:val="0"/>
              <w:spacing w:line="240" w:lineRule="auto"/>
              <w:ind w:firstLine="0" w:firstLineChars="0"/>
              <w:jc w:val="center"/>
              <w:rPr>
                <w:rFonts w:ascii="华文中宋" w:hAnsi="华文中宋" w:eastAsia="华文中宋"/>
                <w:spacing w:val="-16"/>
                <w:sz w:val="28"/>
                <w:szCs w:val="28"/>
              </w:rPr>
            </w:pPr>
            <w:r>
              <w:rPr>
                <w:rFonts w:hint="eastAsia" w:ascii="华文中宋" w:hAnsi="华文中宋" w:eastAsia="华文中宋"/>
                <w:spacing w:val="-16"/>
                <w:sz w:val="28"/>
                <w:szCs w:val="28"/>
              </w:rPr>
              <w:t>论文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 w:hRule="atLeast"/>
        </w:trPr>
        <w:tc>
          <w:tcPr>
            <w:tcW w:w="4152" w:type="pct"/>
            <w:tcBorders>
              <w:top w:val="single" w:color="auto" w:sz="4" w:space="0"/>
              <w:left w:val="single" w:color="auto" w:sz="4" w:space="0"/>
              <w:bottom w:val="single" w:color="auto" w:sz="4" w:space="0"/>
              <w:right w:val="single" w:color="auto" w:sz="4" w:space="0"/>
            </w:tcBorders>
            <w:vAlign w:val="center"/>
          </w:tcPr>
          <w:p>
            <w:pPr>
              <w:spacing w:line="440" w:lineRule="atLeast"/>
              <w:ind w:firstLine="0" w:firstLineChars="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中央主要新闻单位初评委员会</w:t>
            </w:r>
          </w:p>
        </w:tc>
        <w:tc>
          <w:tcPr>
            <w:tcW w:w="395" w:type="pct"/>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35</w:t>
            </w:r>
          </w:p>
        </w:tc>
        <w:tc>
          <w:tcPr>
            <w:tcW w:w="453" w:type="pct"/>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4152" w:type="pct"/>
            <w:tcBorders>
              <w:top w:val="single" w:color="auto" w:sz="4" w:space="0"/>
            </w:tcBorders>
            <w:vAlign w:val="center"/>
          </w:tcPr>
          <w:p>
            <w:pPr>
              <w:spacing w:line="440" w:lineRule="atLeast"/>
              <w:ind w:firstLine="0" w:firstLineChars="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中国行业报协会</w:t>
            </w:r>
          </w:p>
        </w:tc>
        <w:tc>
          <w:tcPr>
            <w:tcW w:w="395" w:type="pct"/>
            <w:tcBorders>
              <w:top w:val="single" w:color="auto" w:sz="4" w:space="0"/>
            </w:tcBorders>
            <w:vAlign w:val="center"/>
          </w:tcPr>
          <w:p>
            <w:pPr>
              <w:ind w:firstLine="0" w:firstLineChars="0"/>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25</w:t>
            </w:r>
          </w:p>
        </w:tc>
        <w:tc>
          <w:tcPr>
            <w:tcW w:w="453" w:type="pct"/>
            <w:tcBorders>
              <w:top w:val="single" w:color="auto" w:sz="4" w:space="0"/>
            </w:tcBorders>
            <w:vAlign w:val="center"/>
          </w:tcPr>
          <w:p>
            <w:pPr>
              <w:ind w:firstLine="0" w:firstLineChars="0"/>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4152" w:type="pct"/>
            <w:vAlign w:val="center"/>
          </w:tcPr>
          <w:p>
            <w:pPr>
              <w:spacing w:line="440" w:lineRule="atLeast"/>
              <w:ind w:firstLine="0" w:firstLineChars="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中央广播电视总台</w:t>
            </w:r>
          </w:p>
        </w:tc>
        <w:tc>
          <w:tcPr>
            <w:tcW w:w="395" w:type="pct"/>
            <w:vAlign w:val="center"/>
          </w:tcPr>
          <w:p>
            <w:pPr>
              <w:ind w:firstLine="0" w:firstLineChars="0"/>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12</w:t>
            </w:r>
          </w:p>
        </w:tc>
        <w:tc>
          <w:tcPr>
            <w:tcW w:w="453" w:type="pct"/>
            <w:vAlign w:val="center"/>
          </w:tcPr>
          <w:p>
            <w:pPr>
              <w:ind w:firstLine="0" w:firstLineChars="0"/>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4152" w:type="pct"/>
            <w:vAlign w:val="center"/>
          </w:tcPr>
          <w:p>
            <w:pPr>
              <w:spacing w:line="440" w:lineRule="atLeast"/>
              <w:ind w:firstLine="0" w:firstLineChars="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北京、上海、广东记协</w:t>
            </w:r>
          </w:p>
        </w:tc>
        <w:tc>
          <w:tcPr>
            <w:tcW w:w="395" w:type="pct"/>
            <w:vAlign w:val="center"/>
          </w:tcPr>
          <w:p>
            <w:pPr>
              <w:ind w:firstLine="0" w:firstLineChars="0"/>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12</w:t>
            </w:r>
          </w:p>
        </w:tc>
        <w:tc>
          <w:tcPr>
            <w:tcW w:w="453" w:type="pct"/>
            <w:vMerge w:val="restart"/>
            <w:vAlign w:val="center"/>
          </w:tcPr>
          <w:p>
            <w:pPr>
              <w:ind w:firstLine="0" w:firstLineChars="0"/>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4152" w:type="pct"/>
            <w:tcBorders>
              <w:bottom w:val="single" w:color="auto" w:sz="4" w:space="0"/>
            </w:tcBorders>
            <w:vAlign w:val="center"/>
          </w:tcPr>
          <w:p>
            <w:pPr>
              <w:spacing w:line="440" w:lineRule="atLeast"/>
              <w:ind w:firstLine="0" w:firstLineChars="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天津、河北、山西、内蒙古、辽宁、吉林、黑龙江、江苏、浙江、安徽、江西、福建、山东、河南、湖北、湖南、广西、海南、重庆、云南、贵州、四川、西藏、青海、甘肃、宁夏、陕西、新疆记协</w:t>
            </w:r>
          </w:p>
        </w:tc>
        <w:tc>
          <w:tcPr>
            <w:tcW w:w="395" w:type="pct"/>
            <w:tcBorders>
              <w:bottom w:val="single" w:color="auto" w:sz="4" w:space="0"/>
            </w:tcBorders>
            <w:vAlign w:val="center"/>
          </w:tcPr>
          <w:p>
            <w:pPr>
              <w:ind w:firstLine="0" w:firstLineChars="0"/>
              <w:jc w:val="center"/>
              <w:rPr>
                <w:rFonts w:ascii="仿宋_GB2312" w:hAnsi="仿宋" w:eastAsia="仿宋_GB2312"/>
                <w:color w:val="000000" w:themeColor="text1"/>
                <w:sz w:val="30"/>
                <w:szCs w:val="30"/>
                <w14:textFill>
                  <w14:solidFill>
                    <w14:schemeClr w14:val="tx1"/>
                  </w14:solidFill>
                </w14:textFill>
              </w:rPr>
            </w:pPr>
            <w:r>
              <w:rPr>
                <w:rFonts w:ascii="仿宋_GB2312" w:hAnsi="仿宋" w:eastAsia="仿宋_GB2312"/>
                <w:color w:val="000000" w:themeColor="text1"/>
                <w:sz w:val="30"/>
                <w:szCs w:val="30"/>
                <w14:textFill>
                  <w14:solidFill>
                    <w14:schemeClr w14:val="tx1"/>
                  </w14:solidFill>
                </w14:textFill>
              </w:rPr>
              <w:t>1</w:t>
            </w:r>
            <w:r>
              <w:rPr>
                <w:rFonts w:hint="eastAsia" w:ascii="仿宋_GB2312" w:hAnsi="仿宋" w:eastAsia="仿宋_GB2312"/>
                <w:color w:val="000000" w:themeColor="text1"/>
                <w:sz w:val="30"/>
                <w:szCs w:val="30"/>
                <w14:textFill>
                  <w14:solidFill>
                    <w14:schemeClr w14:val="tx1"/>
                  </w14:solidFill>
                </w14:textFill>
              </w:rPr>
              <w:t>0</w:t>
            </w:r>
          </w:p>
        </w:tc>
        <w:tc>
          <w:tcPr>
            <w:tcW w:w="453" w:type="pct"/>
            <w:vMerge w:val="continue"/>
            <w:tcBorders>
              <w:bottom w:val="single" w:color="auto" w:sz="4" w:space="0"/>
            </w:tcBorders>
            <w:vAlign w:val="center"/>
          </w:tcPr>
          <w:p>
            <w:pPr>
              <w:ind w:firstLine="600"/>
              <w:jc w:val="center"/>
              <w:rPr>
                <w:rFonts w:ascii="仿宋_GB2312" w:hAnsi="仿宋" w:eastAsia="仿宋_GB2312"/>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4152" w:type="pct"/>
            <w:vAlign w:val="center"/>
          </w:tcPr>
          <w:p>
            <w:pPr>
              <w:spacing w:line="440" w:lineRule="atLeast"/>
              <w:ind w:firstLine="0" w:firstLineChars="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中央军委政治工作部宣传局</w:t>
            </w:r>
          </w:p>
        </w:tc>
        <w:tc>
          <w:tcPr>
            <w:tcW w:w="395" w:type="pct"/>
            <w:vAlign w:val="center"/>
          </w:tcPr>
          <w:p>
            <w:pPr>
              <w:ind w:firstLine="0" w:firstLineChars="0"/>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8</w:t>
            </w:r>
          </w:p>
        </w:tc>
        <w:tc>
          <w:tcPr>
            <w:tcW w:w="453" w:type="pct"/>
            <w:vAlign w:val="center"/>
          </w:tcPr>
          <w:p>
            <w:pPr>
              <w:ind w:firstLine="0" w:firstLineChars="0"/>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4152" w:type="pct"/>
            <w:vAlign w:val="center"/>
          </w:tcPr>
          <w:p>
            <w:pPr>
              <w:spacing w:line="440" w:lineRule="atLeast"/>
              <w:ind w:firstLine="0" w:firstLineChars="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人民日报社、新华社</w:t>
            </w:r>
          </w:p>
        </w:tc>
        <w:tc>
          <w:tcPr>
            <w:tcW w:w="395" w:type="pct"/>
            <w:vAlign w:val="center"/>
          </w:tcPr>
          <w:p>
            <w:pPr>
              <w:ind w:firstLine="0" w:firstLineChars="0"/>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8</w:t>
            </w:r>
          </w:p>
        </w:tc>
        <w:tc>
          <w:tcPr>
            <w:tcW w:w="453" w:type="pct"/>
            <w:vAlign w:val="center"/>
          </w:tcPr>
          <w:p>
            <w:pPr>
              <w:ind w:firstLine="0" w:firstLineChars="0"/>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4152" w:type="pct"/>
            <w:vAlign w:val="center"/>
          </w:tcPr>
          <w:p>
            <w:pPr>
              <w:spacing w:line="440" w:lineRule="atLeast"/>
              <w:ind w:firstLine="0" w:firstLineChars="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光明日报社、经济日报社、中国日报社、中国新闻社、新疆兵团记协</w:t>
            </w:r>
          </w:p>
        </w:tc>
        <w:tc>
          <w:tcPr>
            <w:tcW w:w="395" w:type="pct"/>
            <w:vAlign w:val="center"/>
          </w:tcPr>
          <w:p>
            <w:pPr>
              <w:ind w:firstLine="0" w:firstLineChars="0"/>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5</w:t>
            </w:r>
          </w:p>
        </w:tc>
        <w:tc>
          <w:tcPr>
            <w:tcW w:w="453" w:type="pct"/>
            <w:vAlign w:val="center"/>
          </w:tcPr>
          <w:p>
            <w:pPr>
              <w:ind w:firstLine="0" w:firstLineChars="0"/>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4152" w:type="pct"/>
            <w:vAlign w:val="center"/>
          </w:tcPr>
          <w:p>
            <w:pPr>
              <w:spacing w:line="440" w:lineRule="atLeast"/>
              <w:ind w:firstLine="0" w:firstLineChars="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中国晚报工作者协会、中国地市报研究会</w:t>
            </w:r>
          </w:p>
        </w:tc>
        <w:tc>
          <w:tcPr>
            <w:tcW w:w="395" w:type="pct"/>
            <w:vAlign w:val="center"/>
          </w:tcPr>
          <w:p>
            <w:pPr>
              <w:ind w:firstLine="0" w:firstLineChars="0"/>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5</w:t>
            </w:r>
          </w:p>
        </w:tc>
        <w:tc>
          <w:tcPr>
            <w:tcW w:w="453" w:type="pct"/>
            <w:vAlign w:val="center"/>
          </w:tcPr>
          <w:p>
            <w:pPr>
              <w:ind w:firstLine="0" w:firstLineChars="0"/>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4152" w:type="pct"/>
            <w:vAlign w:val="center"/>
          </w:tcPr>
          <w:p>
            <w:pPr>
              <w:spacing w:line="440" w:lineRule="atLeast"/>
              <w:ind w:firstLine="0" w:firstLineChars="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中国广播电视社会组织联合会</w:t>
            </w:r>
          </w:p>
        </w:tc>
        <w:tc>
          <w:tcPr>
            <w:tcW w:w="395" w:type="pct"/>
            <w:vAlign w:val="center"/>
          </w:tcPr>
          <w:p>
            <w:pPr>
              <w:ind w:firstLine="0" w:firstLineChars="0"/>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2</w:t>
            </w:r>
          </w:p>
        </w:tc>
        <w:tc>
          <w:tcPr>
            <w:tcW w:w="453" w:type="pct"/>
            <w:vAlign w:val="center"/>
          </w:tcPr>
          <w:p>
            <w:pPr>
              <w:ind w:firstLine="0" w:firstLineChars="0"/>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4152" w:type="pct"/>
            <w:vAlign w:val="center"/>
          </w:tcPr>
          <w:p>
            <w:pPr>
              <w:spacing w:line="440" w:lineRule="atLeast"/>
              <w:ind w:firstLine="0" w:firstLineChars="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中国报纸副刊研究会</w:t>
            </w:r>
          </w:p>
        </w:tc>
        <w:tc>
          <w:tcPr>
            <w:tcW w:w="395" w:type="pct"/>
            <w:vAlign w:val="center"/>
          </w:tcPr>
          <w:p>
            <w:pPr>
              <w:ind w:firstLine="0" w:firstLineChars="0"/>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0</w:t>
            </w:r>
          </w:p>
        </w:tc>
        <w:tc>
          <w:tcPr>
            <w:tcW w:w="453" w:type="pct"/>
            <w:vAlign w:val="center"/>
          </w:tcPr>
          <w:p>
            <w:pPr>
              <w:ind w:firstLine="0" w:firstLineChars="0"/>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5" w:hRule="exact"/>
        </w:trPr>
        <w:tc>
          <w:tcPr>
            <w:tcW w:w="4152" w:type="pct"/>
            <w:vAlign w:val="center"/>
          </w:tcPr>
          <w:p>
            <w:pPr>
              <w:spacing w:line="440" w:lineRule="exact"/>
              <w:ind w:firstLine="0" w:firstLineChars="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中国社会科学院新闻与传播研究所、北京大学新闻与传播学院、清华大学新闻与传播学院、中国人民大学新闻学院、中国传媒大学新闻传播学部、中国政法大学光明新闻传播学院、天津师范大学新闻传播学院、吉林大学新闻与传播学院、复旦大学新闻学院、南京大学新闻传播学院、浙江大学传媒与国际文化学院、厦门大学新闻传播学院、武汉大学新闻与传播学院、华中科技大学新闻与信息传播学院、湖南大学新闻传播与影视艺术学院、暨南大学新闻与传播学院、广西大学新闻与传播学院、重庆大学新闻学院、四川大学文学与新闻学院、西北大学新闻传播学院、兰州大学新闻与传播学院</w:t>
            </w:r>
          </w:p>
        </w:tc>
        <w:tc>
          <w:tcPr>
            <w:tcW w:w="395" w:type="pct"/>
            <w:vAlign w:val="center"/>
          </w:tcPr>
          <w:p>
            <w:pPr>
              <w:ind w:firstLine="0" w:firstLineChars="0"/>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3</w:t>
            </w:r>
          </w:p>
        </w:tc>
        <w:tc>
          <w:tcPr>
            <w:tcW w:w="453" w:type="pct"/>
            <w:vAlign w:val="center"/>
          </w:tcPr>
          <w:p>
            <w:pPr>
              <w:ind w:firstLine="0" w:firstLineChars="0"/>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0</w:t>
            </w:r>
          </w:p>
        </w:tc>
      </w:tr>
    </w:tbl>
    <w:p>
      <w:pPr>
        <w:spacing w:after="100" w:afterAutospacing="1" w:line="400" w:lineRule="exact"/>
        <w:ind w:firstLine="720"/>
        <w:jc w:val="center"/>
        <w:rPr>
          <w:rFonts w:ascii="华文中宋" w:hAnsi="华文中宋" w:eastAsia="华文中宋"/>
          <w:sz w:val="36"/>
          <w:szCs w:val="36"/>
        </w:rPr>
      </w:pPr>
      <w:bookmarkStart w:id="5" w:name="_Hlk64992246"/>
      <w:r>
        <w:rPr>
          <w:rFonts w:hint="eastAsia" w:ascii="华文中宋" w:hAnsi="华文中宋" w:eastAsia="华文中宋"/>
          <w:sz w:val="36"/>
          <w:szCs w:val="36"/>
        </w:rPr>
        <w:t>专项初评单位报送名额</w:t>
      </w:r>
    </w:p>
    <w:p>
      <w:pPr>
        <w:pStyle w:val="2"/>
        <w:keepNext w:val="0"/>
        <w:keepLines w:val="0"/>
        <w:spacing w:before="0" w:after="156" w:afterLines="50" w:line="400" w:lineRule="exact"/>
        <w:ind w:firstLine="640"/>
        <w:rPr>
          <w:rFonts w:ascii="华文仿宋" w:hAnsi="华文仿宋" w:eastAsia="华文仿宋"/>
          <w:b w:val="0"/>
        </w:rPr>
      </w:pPr>
    </w:p>
    <w:bookmarkEnd w:id="5"/>
    <w:p>
      <w:pPr>
        <w:pStyle w:val="2"/>
        <w:keepNext w:val="0"/>
        <w:keepLines w:val="0"/>
        <w:spacing w:before="0" w:after="156" w:afterLines="50" w:line="400" w:lineRule="exact"/>
        <w:ind w:firstLine="640"/>
        <w:rPr>
          <w:rFonts w:ascii="仿宋_GB2312" w:hAnsi="华文仿宋" w:eastAsia="仿宋_GB2312"/>
          <w:b w:val="0"/>
          <w:color w:val="000000" w:themeColor="text1"/>
          <w14:textFill>
            <w14:solidFill>
              <w14:schemeClr w14:val="tx1"/>
            </w14:solidFill>
          </w14:textFill>
        </w:rPr>
      </w:pPr>
      <w:r>
        <w:rPr>
          <w:rFonts w:hint="eastAsia" w:ascii="仿宋_GB2312" w:hAnsi="华文仿宋" w:eastAsia="仿宋_GB2312"/>
          <w:b w:val="0"/>
          <w:color w:val="000000" w:themeColor="text1"/>
          <w14:textFill>
            <w14:solidFill>
              <w14:schemeClr w14:val="tx1"/>
            </w14:solidFill>
          </w14:textFill>
        </w:rPr>
        <w:t>表内所列名额仅为专项初评单位报送作品名额。可以少报，不得多报。（注：括号内为目前各专项初评文件规定的报送作品数额）</w:t>
      </w:r>
    </w:p>
    <w:tbl>
      <w:tblPr>
        <w:tblStyle w:val="13"/>
        <w:tblW w:w="4922" w:type="pct"/>
        <w:tblInd w:w="0"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94"/>
        <w:gridCol w:w="2093"/>
        <w:gridCol w:w="2070"/>
        <w:gridCol w:w="148"/>
        <w:gridCol w:w="1573"/>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exact"/>
        </w:trPr>
        <w:tc>
          <w:tcPr>
            <w:tcW w:w="1896" w:type="pct"/>
            <w:vAlign w:val="center"/>
          </w:tcPr>
          <w:p>
            <w:pPr>
              <w:spacing w:line="400" w:lineRule="exact"/>
              <w:ind w:firstLine="338" w:firstLineChars="121"/>
              <w:rPr>
                <w:rFonts w:ascii="华文中宋" w:hAnsi="华文中宋" w:eastAsia="华文中宋"/>
                <w:color w:val="000000" w:themeColor="text1"/>
                <w:sz w:val="28"/>
                <w:szCs w:val="28"/>
                <w14:textFill>
                  <w14:solidFill>
                    <w14:schemeClr w14:val="tx1"/>
                  </w14:solidFill>
                </w14:textFill>
              </w:rPr>
            </w:pPr>
            <w:r>
              <w:rPr>
                <w:rFonts w:hint="eastAsia" w:ascii="华文中宋" w:hAnsi="华文中宋" w:eastAsia="华文中宋"/>
                <w:color w:val="000000" w:themeColor="text1"/>
                <w:sz w:val="28"/>
                <w:szCs w:val="28"/>
                <w14:textFill>
                  <w14:solidFill>
                    <w14:schemeClr w14:val="tx1"/>
                  </w14:solidFill>
                </w14:textFill>
              </w:rPr>
              <w:t>专项初评报送单位</w:t>
            </w:r>
          </w:p>
        </w:tc>
        <w:tc>
          <w:tcPr>
            <w:tcW w:w="1104" w:type="pct"/>
            <w:vAlign w:val="center"/>
          </w:tcPr>
          <w:p>
            <w:pPr>
              <w:spacing w:line="400" w:lineRule="exact"/>
              <w:ind w:firstLine="560"/>
              <w:rPr>
                <w:rFonts w:ascii="华文中宋" w:hAnsi="华文中宋" w:eastAsia="华文中宋"/>
                <w:color w:val="000000" w:themeColor="text1"/>
                <w:sz w:val="28"/>
                <w:szCs w:val="28"/>
                <w14:textFill>
                  <w14:solidFill>
                    <w14:schemeClr w14:val="tx1"/>
                  </w14:solidFill>
                </w14:textFill>
              </w:rPr>
            </w:pPr>
            <w:r>
              <w:rPr>
                <w:rFonts w:hint="eastAsia" w:ascii="华文中宋" w:hAnsi="华文中宋" w:eastAsia="华文中宋"/>
                <w:color w:val="000000" w:themeColor="text1"/>
                <w:sz w:val="28"/>
                <w:szCs w:val="28"/>
                <w14:textFill>
                  <w14:solidFill>
                    <w14:schemeClr w14:val="tx1"/>
                  </w14:solidFill>
                </w14:textFill>
              </w:rPr>
              <w:t>总名额</w:t>
            </w:r>
          </w:p>
        </w:tc>
        <w:tc>
          <w:tcPr>
            <w:tcW w:w="1170" w:type="pct"/>
            <w:gridSpan w:val="2"/>
            <w:vAlign w:val="center"/>
          </w:tcPr>
          <w:p>
            <w:pPr>
              <w:spacing w:line="400" w:lineRule="exact"/>
              <w:ind w:firstLine="560"/>
              <w:rPr>
                <w:rFonts w:ascii="华文中宋" w:hAnsi="华文中宋" w:eastAsia="华文中宋"/>
                <w:color w:val="000000" w:themeColor="text1"/>
                <w:sz w:val="28"/>
                <w:szCs w:val="28"/>
                <w14:textFill>
                  <w14:solidFill>
                    <w14:schemeClr w14:val="tx1"/>
                  </w14:solidFill>
                </w14:textFill>
              </w:rPr>
            </w:pPr>
            <w:r>
              <w:rPr>
                <w:rFonts w:hint="eastAsia" w:ascii="华文中宋" w:hAnsi="华文中宋" w:eastAsia="华文中宋"/>
                <w:color w:val="000000" w:themeColor="text1"/>
                <w:sz w:val="28"/>
                <w:szCs w:val="28"/>
                <w14:textFill>
                  <w14:solidFill>
                    <w14:schemeClr w14:val="tx1"/>
                  </w14:solidFill>
                </w14:textFill>
              </w:rPr>
              <w:t>初评项目</w:t>
            </w:r>
          </w:p>
        </w:tc>
        <w:tc>
          <w:tcPr>
            <w:tcW w:w="830" w:type="pct"/>
            <w:vAlign w:val="center"/>
          </w:tcPr>
          <w:p>
            <w:pPr>
              <w:spacing w:line="400" w:lineRule="exact"/>
              <w:ind w:firstLine="338" w:firstLineChars="121"/>
              <w:rPr>
                <w:rFonts w:ascii="华文中宋" w:hAnsi="华文中宋" w:eastAsia="华文中宋"/>
                <w:color w:val="000000" w:themeColor="text1"/>
                <w:sz w:val="28"/>
                <w:szCs w:val="28"/>
                <w14:textFill>
                  <w14:solidFill>
                    <w14:schemeClr w14:val="tx1"/>
                  </w14:solidFill>
                </w14:textFill>
              </w:rPr>
            </w:pPr>
            <w:r>
              <w:rPr>
                <w:rFonts w:hint="eastAsia" w:ascii="华文中宋" w:hAnsi="华文中宋" w:eastAsia="华文中宋"/>
                <w:color w:val="000000" w:themeColor="text1"/>
                <w:sz w:val="28"/>
                <w:szCs w:val="28"/>
                <w14:textFill>
                  <w14:solidFill>
                    <w14:schemeClr w14:val="tx1"/>
                  </w14:solidFill>
                </w14:textFill>
              </w:rPr>
              <w:t>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exact"/>
        </w:trPr>
        <w:tc>
          <w:tcPr>
            <w:tcW w:w="1896" w:type="pct"/>
            <w:vMerge w:val="restart"/>
            <w:vAlign w:val="center"/>
          </w:tcPr>
          <w:p>
            <w:pPr>
              <w:spacing w:line="400" w:lineRule="exact"/>
              <w:ind w:firstLine="0" w:firstLineChars="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中央网信办网络传播局</w:t>
            </w:r>
          </w:p>
        </w:tc>
        <w:tc>
          <w:tcPr>
            <w:tcW w:w="1104" w:type="pct"/>
            <w:vMerge w:val="restart"/>
            <w:vAlign w:val="center"/>
          </w:tcPr>
          <w:p>
            <w:pPr>
              <w:spacing w:line="400" w:lineRule="exact"/>
              <w:ind w:firstLine="0" w:firstLineChars="0"/>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103件</w:t>
            </w:r>
          </w:p>
          <w:p>
            <w:pPr>
              <w:spacing w:line="400" w:lineRule="exact"/>
              <w:ind w:firstLine="0" w:firstLineChars="0"/>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可另报6件国际传播作品</w:t>
            </w:r>
          </w:p>
        </w:tc>
        <w:tc>
          <w:tcPr>
            <w:tcW w:w="1170" w:type="pct"/>
            <w:gridSpan w:val="2"/>
            <w:vAlign w:val="center"/>
          </w:tcPr>
          <w:p>
            <w:pPr>
              <w:spacing w:line="400" w:lineRule="exact"/>
              <w:ind w:firstLine="0" w:firstLineChars="0"/>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消息</w:t>
            </w:r>
          </w:p>
        </w:tc>
        <w:tc>
          <w:tcPr>
            <w:tcW w:w="830" w:type="pct"/>
            <w:vAlign w:val="center"/>
          </w:tcPr>
          <w:p>
            <w:pPr>
              <w:spacing w:line="400" w:lineRule="exact"/>
              <w:ind w:firstLine="0" w:firstLineChars="0"/>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exact"/>
        </w:trPr>
        <w:tc>
          <w:tcPr>
            <w:tcW w:w="1896" w:type="pct"/>
            <w:vMerge w:val="continue"/>
            <w:vAlign w:val="center"/>
          </w:tcPr>
          <w:p>
            <w:pPr>
              <w:spacing w:line="400" w:lineRule="exact"/>
              <w:ind w:firstLine="600"/>
              <w:rPr>
                <w:rFonts w:ascii="仿宋_GB2312" w:hAnsi="仿宋" w:eastAsia="仿宋_GB2312"/>
                <w:color w:val="000000" w:themeColor="text1"/>
                <w:sz w:val="30"/>
                <w:szCs w:val="30"/>
                <w14:textFill>
                  <w14:solidFill>
                    <w14:schemeClr w14:val="tx1"/>
                  </w14:solidFill>
                </w14:textFill>
              </w:rPr>
            </w:pPr>
          </w:p>
        </w:tc>
        <w:tc>
          <w:tcPr>
            <w:tcW w:w="1104" w:type="pct"/>
            <w:vMerge w:val="continue"/>
            <w:vAlign w:val="center"/>
          </w:tcPr>
          <w:p>
            <w:pPr>
              <w:spacing w:line="400" w:lineRule="exact"/>
              <w:ind w:firstLine="600"/>
              <w:jc w:val="center"/>
              <w:rPr>
                <w:rFonts w:ascii="仿宋_GB2312" w:hAnsi="仿宋" w:eastAsia="仿宋_GB2312"/>
                <w:color w:val="000000" w:themeColor="text1"/>
                <w:sz w:val="30"/>
                <w:szCs w:val="30"/>
                <w14:textFill>
                  <w14:solidFill>
                    <w14:schemeClr w14:val="tx1"/>
                  </w14:solidFill>
                </w14:textFill>
              </w:rPr>
            </w:pPr>
          </w:p>
        </w:tc>
        <w:tc>
          <w:tcPr>
            <w:tcW w:w="1170" w:type="pct"/>
            <w:gridSpan w:val="2"/>
            <w:vAlign w:val="center"/>
          </w:tcPr>
          <w:p>
            <w:pPr>
              <w:spacing w:line="400" w:lineRule="exact"/>
              <w:ind w:firstLine="0" w:firstLineChars="0"/>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评论</w:t>
            </w:r>
          </w:p>
        </w:tc>
        <w:tc>
          <w:tcPr>
            <w:tcW w:w="830" w:type="pct"/>
            <w:vAlign w:val="center"/>
          </w:tcPr>
          <w:p>
            <w:pPr>
              <w:spacing w:line="400" w:lineRule="exact"/>
              <w:ind w:firstLine="0" w:firstLineChars="0"/>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exact"/>
        </w:trPr>
        <w:tc>
          <w:tcPr>
            <w:tcW w:w="1896" w:type="pct"/>
            <w:vMerge w:val="continue"/>
            <w:vAlign w:val="center"/>
          </w:tcPr>
          <w:p>
            <w:pPr>
              <w:spacing w:line="400" w:lineRule="exact"/>
              <w:ind w:firstLine="600"/>
              <w:rPr>
                <w:rFonts w:ascii="仿宋_GB2312" w:hAnsi="仿宋" w:eastAsia="仿宋_GB2312"/>
                <w:color w:val="000000" w:themeColor="text1"/>
                <w:sz w:val="30"/>
                <w:szCs w:val="30"/>
                <w14:textFill>
                  <w14:solidFill>
                    <w14:schemeClr w14:val="tx1"/>
                  </w14:solidFill>
                </w14:textFill>
              </w:rPr>
            </w:pPr>
          </w:p>
        </w:tc>
        <w:tc>
          <w:tcPr>
            <w:tcW w:w="1104" w:type="pct"/>
            <w:vMerge w:val="continue"/>
            <w:vAlign w:val="center"/>
          </w:tcPr>
          <w:p>
            <w:pPr>
              <w:spacing w:line="400" w:lineRule="exact"/>
              <w:ind w:firstLine="600"/>
              <w:jc w:val="center"/>
              <w:rPr>
                <w:rFonts w:ascii="仿宋_GB2312" w:hAnsi="仿宋" w:eastAsia="仿宋_GB2312"/>
                <w:color w:val="000000" w:themeColor="text1"/>
                <w:sz w:val="30"/>
                <w:szCs w:val="30"/>
                <w14:textFill>
                  <w14:solidFill>
                    <w14:schemeClr w14:val="tx1"/>
                  </w14:solidFill>
                </w14:textFill>
              </w:rPr>
            </w:pPr>
          </w:p>
        </w:tc>
        <w:tc>
          <w:tcPr>
            <w:tcW w:w="1170" w:type="pct"/>
            <w:gridSpan w:val="2"/>
            <w:vAlign w:val="center"/>
          </w:tcPr>
          <w:p>
            <w:pPr>
              <w:spacing w:line="400" w:lineRule="exact"/>
              <w:ind w:firstLine="0" w:firstLineChars="0"/>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新闻专题</w:t>
            </w:r>
          </w:p>
        </w:tc>
        <w:tc>
          <w:tcPr>
            <w:tcW w:w="830" w:type="pct"/>
            <w:vAlign w:val="center"/>
          </w:tcPr>
          <w:p>
            <w:pPr>
              <w:spacing w:line="400" w:lineRule="exact"/>
              <w:ind w:firstLine="0" w:firstLineChars="0"/>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exact"/>
        </w:trPr>
        <w:tc>
          <w:tcPr>
            <w:tcW w:w="1896" w:type="pct"/>
            <w:vMerge w:val="continue"/>
            <w:vAlign w:val="center"/>
          </w:tcPr>
          <w:p>
            <w:pPr>
              <w:spacing w:line="400" w:lineRule="exact"/>
              <w:ind w:firstLine="600"/>
              <w:rPr>
                <w:rFonts w:ascii="仿宋_GB2312" w:hAnsi="仿宋" w:eastAsia="仿宋_GB2312"/>
                <w:color w:val="000000" w:themeColor="text1"/>
                <w:sz w:val="30"/>
                <w:szCs w:val="30"/>
                <w14:textFill>
                  <w14:solidFill>
                    <w14:schemeClr w14:val="tx1"/>
                  </w14:solidFill>
                </w14:textFill>
              </w:rPr>
            </w:pPr>
          </w:p>
        </w:tc>
        <w:tc>
          <w:tcPr>
            <w:tcW w:w="1104" w:type="pct"/>
            <w:vMerge w:val="continue"/>
            <w:vAlign w:val="center"/>
          </w:tcPr>
          <w:p>
            <w:pPr>
              <w:spacing w:line="400" w:lineRule="exact"/>
              <w:ind w:firstLine="600"/>
              <w:jc w:val="center"/>
              <w:rPr>
                <w:rFonts w:ascii="仿宋_GB2312" w:hAnsi="仿宋" w:eastAsia="仿宋_GB2312"/>
                <w:color w:val="000000" w:themeColor="text1"/>
                <w:sz w:val="30"/>
                <w:szCs w:val="30"/>
                <w14:textFill>
                  <w14:solidFill>
                    <w14:schemeClr w14:val="tx1"/>
                  </w14:solidFill>
                </w14:textFill>
              </w:rPr>
            </w:pPr>
          </w:p>
        </w:tc>
        <w:tc>
          <w:tcPr>
            <w:tcW w:w="1170" w:type="pct"/>
            <w:gridSpan w:val="2"/>
            <w:vAlign w:val="center"/>
          </w:tcPr>
          <w:p>
            <w:pPr>
              <w:spacing w:line="400" w:lineRule="exact"/>
              <w:ind w:firstLine="0" w:firstLineChars="0"/>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页（界）面设计</w:t>
            </w:r>
          </w:p>
        </w:tc>
        <w:tc>
          <w:tcPr>
            <w:tcW w:w="830" w:type="pct"/>
            <w:vAlign w:val="center"/>
          </w:tcPr>
          <w:p>
            <w:pPr>
              <w:spacing w:line="400" w:lineRule="exact"/>
              <w:ind w:firstLine="0" w:firstLineChars="0"/>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exact"/>
        </w:trPr>
        <w:tc>
          <w:tcPr>
            <w:tcW w:w="1896" w:type="pct"/>
            <w:vMerge w:val="continue"/>
            <w:vAlign w:val="center"/>
          </w:tcPr>
          <w:p>
            <w:pPr>
              <w:spacing w:line="400" w:lineRule="exact"/>
              <w:ind w:firstLine="600"/>
              <w:rPr>
                <w:rFonts w:ascii="仿宋_GB2312" w:hAnsi="仿宋" w:eastAsia="仿宋_GB2312"/>
                <w:color w:val="000000" w:themeColor="text1"/>
                <w:sz w:val="30"/>
                <w:szCs w:val="30"/>
                <w14:textFill>
                  <w14:solidFill>
                    <w14:schemeClr w14:val="tx1"/>
                  </w14:solidFill>
                </w14:textFill>
              </w:rPr>
            </w:pPr>
          </w:p>
        </w:tc>
        <w:tc>
          <w:tcPr>
            <w:tcW w:w="1104" w:type="pct"/>
            <w:vMerge w:val="continue"/>
            <w:vAlign w:val="center"/>
          </w:tcPr>
          <w:p>
            <w:pPr>
              <w:spacing w:line="400" w:lineRule="exact"/>
              <w:ind w:firstLine="600"/>
              <w:jc w:val="center"/>
              <w:rPr>
                <w:rFonts w:ascii="仿宋_GB2312" w:hAnsi="仿宋" w:eastAsia="仿宋_GB2312"/>
                <w:color w:val="000000" w:themeColor="text1"/>
                <w:sz w:val="30"/>
                <w:szCs w:val="30"/>
                <w14:textFill>
                  <w14:solidFill>
                    <w14:schemeClr w14:val="tx1"/>
                  </w14:solidFill>
                </w14:textFill>
              </w:rPr>
            </w:pPr>
          </w:p>
        </w:tc>
        <w:tc>
          <w:tcPr>
            <w:tcW w:w="1170" w:type="pct"/>
            <w:gridSpan w:val="2"/>
            <w:vAlign w:val="center"/>
          </w:tcPr>
          <w:p>
            <w:pPr>
              <w:spacing w:line="400" w:lineRule="exact"/>
              <w:ind w:firstLine="0" w:firstLineChars="0"/>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新闻网站专栏</w:t>
            </w:r>
          </w:p>
        </w:tc>
        <w:tc>
          <w:tcPr>
            <w:tcW w:w="830" w:type="pct"/>
            <w:vAlign w:val="center"/>
          </w:tcPr>
          <w:p>
            <w:pPr>
              <w:spacing w:line="400" w:lineRule="exact"/>
              <w:ind w:firstLine="0" w:firstLineChars="0"/>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exact"/>
        </w:trPr>
        <w:tc>
          <w:tcPr>
            <w:tcW w:w="1896" w:type="pct"/>
            <w:vAlign w:val="center"/>
          </w:tcPr>
          <w:p>
            <w:pPr>
              <w:spacing w:line="400" w:lineRule="exact"/>
              <w:ind w:firstLine="0" w:firstLineChars="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中国记协新媒体专委会</w:t>
            </w:r>
          </w:p>
        </w:tc>
        <w:tc>
          <w:tcPr>
            <w:tcW w:w="3104" w:type="pct"/>
            <w:gridSpan w:val="4"/>
            <w:vAlign w:val="center"/>
          </w:tcPr>
          <w:p>
            <w:pPr>
              <w:spacing w:line="400" w:lineRule="exact"/>
              <w:ind w:firstLine="0" w:firstLineChars="0"/>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1</w:t>
            </w:r>
            <w:r>
              <w:rPr>
                <w:rFonts w:ascii="仿宋_GB2312" w:hAnsi="仿宋" w:eastAsia="仿宋_GB2312"/>
                <w:color w:val="000000" w:themeColor="text1"/>
                <w:sz w:val="30"/>
                <w:szCs w:val="30"/>
                <w14:textFill>
                  <w14:solidFill>
                    <w14:schemeClr w14:val="tx1"/>
                  </w14:solidFill>
                </w14:textFill>
              </w:rPr>
              <w:t>1</w:t>
            </w:r>
            <w:r>
              <w:rPr>
                <w:rFonts w:hint="eastAsia" w:ascii="仿宋_GB2312" w:hAnsi="仿宋" w:eastAsia="仿宋_GB2312"/>
                <w:color w:val="000000" w:themeColor="text1"/>
                <w:sz w:val="30"/>
                <w:szCs w:val="30"/>
                <w14:textFill>
                  <w14:solidFill>
                    <w14:schemeClr w14:val="tx1"/>
                  </w14:solidFill>
                </w14:textFill>
              </w:rPr>
              <w:t>0件，可另报10件国际传播作品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exact"/>
        </w:trPr>
        <w:tc>
          <w:tcPr>
            <w:tcW w:w="1896" w:type="pct"/>
            <w:vMerge w:val="restart"/>
            <w:vAlign w:val="center"/>
          </w:tcPr>
          <w:p>
            <w:pPr>
              <w:spacing w:line="400" w:lineRule="exact"/>
              <w:ind w:firstLine="0" w:firstLineChars="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中国广播电视社会组织联合会</w:t>
            </w:r>
          </w:p>
        </w:tc>
        <w:tc>
          <w:tcPr>
            <w:tcW w:w="1104" w:type="pct"/>
            <w:vMerge w:val="restart"/>
            <w:vAlign w:val="center"/>
          </w:tcPr>
          <w:p>
            <w:pPr>
              <w:spacing w:line="400" w:lineRule="exact"/>
              <w:ind w:firstLine="0" w:firstLineChars="0"/>
              <w:jc w:val="center"/>
              <w:rPr>
                <w:rFonts w:ascii="仿宋_GB2312" w:hAnsi="仿宋" w:eastAsia="仿宋_GB2312"/>
                <w:color w:val="000000" w:themeColor="text1"/>
                <w:sz w:val="30"/>
                <w:szCs w:val="30"/>
                <w14:textFill>
                  <w14:solidFill>
                    <w14:schemeClr w14:val="tx1"/>
                  </w14:solidFill>
                </w14:textFill>
              </w:rPr>
            </w:pPr>
            <w:r>
              <w:rPr>
                <w:rFonts w:ascii="仿宋_GB2312" w:hAnsi="仿宋" w:eastAsia="仿宋_GB2312"/>
                <w:color w:val="000000" w:themeColor="text1"/>
                <w:sz w:val="30"/>
                <w:szCs w:val="30"/>
                <w14:textFill>
                  <w14:solidFill>
                    <w14:schemeClr w14:val="tx1"/>
                  </w14:solidFill>
                </w14:textFill>
              </w:rPr>
              <w:t>68</w:t>
            </w:r>
            <w:r>
              <w:rPr>
                <w:rFonts w:hint="eastAsia" w:ascii="仿宋_GB2312" w:hAnsi="仿宋" w:eastAsia="仿宋_GB2312"/>
                <w:color w:val="000000" w:themeColor="text1"/>
                <w:sz w:val="30"/>
                <w:szCs w:val="30"/>
                <w14:textFill>
                  <w14:solidFill>
                    <w14:schemeClr w14:val="tx1"/>
                  </w14:solidFill>
                </w14:textFill>
              </w:rPr>
              <w:t>件</w:t>
            </w:r>
          </w:p>
          <w:p>
            <w:pPr>
              <w:spacing w:line="400" w:lineRule="exact"/>
              <w:ind w:firstLine="0" w:firstLineChars="0"/>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可另报6件国际传播作品</w:t>
            </w:r>
          </w:p>
        </w:tc>
        <w:tc>
          <w:tcPr>
            <w:tcW w:w="1092" w:type="pct"/>
            <w:vAlign w:val="center"/>
          </w:tcPr>
          <w:p>
            <w:pPr>
              <w:spacing w:line="400" w:lineRule="exact"/>
              <w:ind w:firstLine="0" w:firstLineChars="0"/>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广播电视访谈</w:t>
            </w:r>
          </w:p>
        </w:tc>
        <w:tc>
          <w:tcPr>
            <w:tcW w:w="908" w:type="pct"/>
            <w:gridSpan w:val="2"/>
            <w:vAlign w:val="center"/>
          </w:tcPr>
          <w:p>
            <w:pPr>
              <w:spacing w:line="400" w:lineRule="exact"/>
              <w:ind w:firstLine="0" w:firstLineChars="0"/>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各</w:t>
            </w:r>
            <w:r>
              <w:rPr>
                <w:rFonts w:ascii="仿宋_GB2312" w:hAnsi="仿宋" w:eastAsia="仿宋_GB2312"/>
                <w:color w:val="000000" w:themeColor="text1"/>
                <w:sz w:val="30"/>
                <w:szCs w:val="30"/>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exact"/>
        </w:trPr>
        <w:tc>
          <w:tcPr>
            <w:tcW w:w="1896" w:type="pct"/>
            <w:vMerge w:val="continue"/>
            <w:vAlign w:val="center"/>
          </w:tcPr>
          <w:p>
            <w:pPr>
              <w:spacing w:line="400" w:lineRule="exact"/>
              <w:ind w:firstLine="600"/>
              <w:rPr>
                <w:rFonts w:ascii="仿宋_GB2312" w:hAnsi="仿宋" w:eastAsia="仿宋_GB2312"/>
                <w:color w:val="000000" w:themeColor="text1"/>
                <w:sz w:val="30"/>
                <w:szCs w:val="30"/>
                <w14:textFill>
                  <w14:solidFill>
                    <w14:schemeClr w14:val="tx1"/>
                  </w14:solidFill>
                </w14:textFill>
              </w:rPr>
            </w:pPr>
          </w:p>
        </w:tc>
        <w:tc>
          <w:tcPr>
            <w:tcW w:w="1104" w:type="pct"/>
            <w:vMerge w:val="continue"/>
            <w:vAlign w:val="center"/>
          </w:tcPr>
          <w:p>
            <w:pPr>
              <w:spacing w:line="400" w:lineRule="exact"/>
              <w:ind w:firstLine="600"/>
              <w:jc w:val="center"/>
              <w:rPr>
                <w:rFonts w:ascii="仿宋_GB2312" w:hAnsi="仿宋" w:eastAsia="仿宋_GB2312"/>
                <w:color w:val="000000" w:themeColor="text1"/>
                <w:sz w:val="30"/>
                <w:szCs w:val="30"/>
                <w14:textFill>
                  <w14:solidFill>
                    <w14:schemeClr w14:val="tx1"/>
                  </w14:solidFill>
                </w14:textFill>
              </w:rPr>
            </w:pPr>
          </w:p>
        </w:tc>
        <w:tc>
          <w:tcPr>
            <w:tcW w:w="1092" w:type="pct"/>
            <w:vAlign w:val="center"/>
          </w:tcPr>
          <w:p>
            <w:pPr>
              <w:spacing w:line="400" w:lineRule="exact"/>
              <w:ind w:firstLine="0" w:firstLineChars="0"/>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广播电视直播</w:t>
            </w:r>
          </w:p>
        </w:tc>
        <w:tc>
          <w:tcPr>
            <w:tcW w:w="908" w:type="pct"/>
            <w:gridSpan w:val="2"/>
            <w:vAlign w:val="center"/>
          </w:tcPr>
          <w:p>
            <w:pPr>
              <w:spacing w:line="400" w:lineRule="exact"/>
              <w:ind w:firstLine="0" w:firstLineChars="0"/>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各</w:t>
            </w:r>
            <w:r>
              <w:rPr>
                <w:rFonts w:ascii="仿宋_GB2312" w:hAnsi="仿宋" w:eastAsia="仿宋_GB2312"/>
                <w:color w:val="000000" w:themeColor="text1"/>
                <w:sz w:val="30"/>
                <w:szCs w:val="30"/>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exact"/>
        </w:trPr>
        <w:tc>
          <w:tcPr>
            <w:tcW w:w="1896" w:type="pct"/>
            <w:vMerge w:val="continue"/>
            <w:vAlign w:val="center"/>
          </w:tcPr>
          <w:p>
            <w:pPr>
              <w:spacing w:line="400" w:lineRule="exact"/>
              <w:ind w:firstLine="600"/>
              <w:rPr>
                <w:rFonts w:ascii="仿宋_GB2312" w:hAnsi="仿宋" w:eastAsia="仿宋_GB2312"/>
                <w:color w:val="000000" w:themeColor="text1"/>
                <w:sz w:val="30"/>
                <w:szCs w:val="30"/>
                <w14:textFill>
                  <w14:solidFill>
                    <w14:schemeClr w14:val="tx1"/>
                  </w14:solidFill>
                </w14:textFill>
              </w:rPr>
            </w:pPr>
          </w:p>
        </w:tc>
        <w:tc>
          <w:tcPr>
            <w:tcW w:w="1104" w:type="pct"/>
            <w:vMerge w:val="continue"/>
            <w:vAlign w:val="center"/>
          </w:tcPr>
          <w:p>
            <w:pPr>
              <w:spacing w:line="400" w:lineRule="exact"/>
              <w:ind w:firstLine="600"/>
              <w:jc w:val="center"/>
              <w:rPr>
                <w:rFonts w:ascii="仿宋_GB2312" w:hAnsi="仿宋" w:eastAsia="仿宋_GB2312"/>
                <w:color w:val="000000" w:themeColor="text1"/>
                <w:sz w:val="30"/>
                <w:szCs w:val="30"/>
                <w14:textFill>
                  <w14:solidFill>
                    <w14:schemeClr w14:val="tx1"/>
                  </w14:solidFill>
                </w14:textFill>
              </w:rPr>
            </w:pPr>
          </w:p>
        </w:tc>
        <w:tc>
          <w:tcPr>
            <w:tcW w:w="1092" w:type="pct"/>
            <w:vAlign w:val="center"/>
          </w:tcPr>
          <w:p>
            <w:pPr>
              <w:spacing w:line="400" w:lineRule="exact"/>
              <w:ind w:firstLine="0" w:firstLineChars="0"/>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广播电视编排</w:t>
            </w:r>
          </w:p>
        </w:tc>
        <w:tc>
          <w:tcPr>
            <w:tcW w:w="908" w:type="pct"/>
            <w:gridSpan w:val="2"/>
            <w:vAlign w:val="center"/>
          </w:tcPr>
          <w:p>
            <w:pPr>
              <w:spacing w:line="400" w:lineRule="exact"/>
              <w:ind w:firstLine="0" w:firstLineChars="0"/>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各</w:t>
            </w:r>
            <w:r>
              <w:rPr>
                <w:rFonts w:ascii="仿宋_GB2312" w:hAnsi="仿宋" w:eastAsia="仿宋_GB2312"/>
                <w:color w:val="000000" w:themeColor="text1"/>
                <w:sz w:val="30"/>
                <w:szCs w:val="30"/>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exact"/>
        </w:trPr>
        <w:tc>
          <w:tcPr>
            <w:tcW w:w="1896" w:type="pct"/>
            <w:vMerge w:val="continue"/>
            <w:vAlign w:val="center"/>
          </w:tcPr>
          <w:p>
            <w:pPr>
              <w:spacing w:line="400" w:lineRule="exact"/>
              <w:ind w:firstLine="600"/>
              <w:rPr>
                <w:rFonts w:ascii="仿宋_GB2312" w:hAnsi="仿宋" w:eastAsia="仿宋_GB2312"/>
                <w:color w:val="000000" w:themeColor="text1"/>
                <w:sz w:val="30"/>
                <w:szCs w:val="30"/>
                <w14:textFill>
                  <w14:solidFill>
                    <w14:schemeClr w14:val="tx1"/>
                  </w14:solidFill>
                </w14:textFill>
              </w:rPr>
            </w:pPr>
          </w:p>
        </w:tc>
        <w:tc>
          <w:tcPr>
            <w:tcW w:w="1104" w:type="pct"/>
            <w:vMerge w:val="continue"/>
            <w:vAlign w:val="center"/>
          </w:tcPr>
          <w:p>
            <w:pPr>
              <w:spacing w:line="400" w:lineRule="exact"/>
              <w:ind w:firstLine="600"/>
              <w:jc w:val="center"/>
              <w:rPr>
                <w:rFonts w:ascii="仿宋_GB2312" w:hAnsi="仿宋" w:eastAsia="仿宋_GB2312"/>
                <w:color w:val="000000" w:themeColor="text1"/>
                <w:sz w:val="30"/>
                <w:szCs w:val="30"/>
                <w14:textFill>
                  <w14:solidFill>
                    <w14:schemeClr w14:val="tx1"/>
                  </w14:solidFill>
                </w14:textFill>
              </w:rPr>
            </w:pPr>
          </w:p>
        </w:tc>
        <w:tc>
          <w:tcPr>
            <w:tcW w:w="1092" w:type="pct"/>
            <w:vAlign w:val="center"/>
          </w:tcPr>
          <w:p>
            <w:pPr>
              <w:spacing w:line="400" w:lineRule="exact"/>
              <w:ind w:firstLine="0" w:firstLineChars="0"/>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广播电视专栏</w:t>
            </w:r>
          </w:p>
        </w:tc>
        <w:tc>
          <w:tcPr>
            <w:tcW w:w="908" w:type="pct"/>
            <w:gridSpan w:val="2"/>
            <w:vAlign w:val="center"/>
          </w:tcPr>
          <w:p>
            <w:pPr>
              <w:spacing w:line="400" w:lineRule="exact"/>
              <w:ind w:firstLine="0" w:firstLineChars="0"/>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各</w:t>
            </w:r>
            <w:r>
              <w:rPr>
                <w:rFonts w:ascii="仿宋_GB2312" w:hAnsi="仿宋" w:eastAsia="仿宋_GB2312"/>
                <w:color w:val="000000" w:themeColor="text1"/>
                <w:sz w:val="30"/>
                <w:szCs w:val="30"/>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exact"/>
        </w:trPr>
        <w:tc>
          <w:tcPr>
            <w:tcW w:w="1896" w:type="pct"/>
            <w:vAlign w:val="center"/>
          </w:tcPr>
          <w:p>
            <w:pPr>
              <w:spacing w:line="400" w:lineRule="exact"/>
              <w:ind w:firstLine="0" w:firstLineChars="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中国新闻摄影学会</w:t>
            </w:r>
          </w:p>
        </w:tc>
        <w:tc>
          <w:tcPr>
            <w:tcW w:w="3104" w:type="pct"/>
            <w:gridSpan w:val="4"/>
            <w:vAlign w:val="center"/>
          </w:tcPr>
          <w:p>
            <w:pPr>
              <w:spacing w:line="400" w:lineRule="exact"/>
              <w:ind w:firstLine="0" w:firstLineChars="0"/>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35件，可另报5件国际传播作品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exact"/>
        </w:trPr>
        <w:tc>
          <w:tcPr>
            <w:tcW w:w="1896" w:type="pct"/>
            <w:vMerge w:val="restart"/>
            <w:vAlign w:val="center"/>
          </w:tcPr>
          <w:p>
            <w:pPr>
              <w:spacing w:line="400" w:lineRule="exact"/>
              <w:ind w:firstLine="0" w:firstLineChars="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中国新闻漫画研究会</w:t>
            </w:r>
          </w:p>
        </w:tc>
        <w:tc>
          <w:tcPr>
            <w:tcW w:w="1104" w:type="pct"/>
            <w:vMerge w:val="restart"/>
            <w:vAlign w:val="center"/>
          </w:tcPr>
          <w:p>
            <w:pPr>
              <w:spacing w:line="400" w:lineRule="exact"/>
              <w:ind w:firstLine="0" w:firstLineChars="0"/>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30件</w:t>
            </w:r>
          </w:p>
          <w:p>
            <w:pPr>
              <w:spacing w:line="400" w:lineRule="exact"/>
              <w:ind w:firstLine="0" w:firstLineChars="0"/>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可另报6件国际传播作品</w:t>
            </w:r>
          </w:p>
        </w:tc>
        <w:tc>
          <w:tcPr>
            <w:tcW w:w="1092" w:type="pct"/>
            <w:vAlign w:val="center"/>
          </w:tcPr>
          <w:p>
            <w:pPr>
              <w:spacing w:line="400" w:lineRule="exact"/>
              <w:ind w:firstLine="0" w:firstLineChars="0"/>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新闻版面</w:t>
            </w:r>
          </w:p>
        </w:tc>
        <w:tc>
          <w:tcPr>
            <w:tcW w:w="908" w:type="pct"/>
            <w:gridSpan w:val="2"/>
            <w:vAlign w:val="center"/>
          </w:tcPr>
          <w:p>
            <w:pPr>
              <w:spacing w:line="400" w:lineRule="exact"/>
              <w:ind w:firstLine="0" w:firstLineChars="0"/>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exact"/>
        </w:trPr>
        <w:tc>
          <w:tcPr>
            <w:tcW w:w="1896" w:type="pct"/>
            <w:vMerge w:val="continue"/>
            <w:vAlign w:val="center"/>
          </w:tcPr>
          <w:p>
            <w:pPr>
              <w:spacing w:line="400" w:lineRule="exact"/>
              <w:ind w:firstLine="600"/>
              <w:rPr>
                <w:rFonts w:ascii="仿宋_GB2312" w:hAnsi="仿宋" w:eastAsia="仿宋_GB2312"/>
                <w:color w:val="000000" w:themeColor="text1"/>
                <w:sz w:val="30"/>
                <w:szCs w:val="30"/>
                <w14:textFill>
                  <w14:solidFill>
                    <w14:schemeClr w14:val="tx1"/>
                  </w14:solidFill>
                </w14:textFill>
              </w:rPr>
            </w:pPr>
          </w:p>
        </w:tc>
        <w:tc>
          <w:tcPr>
            <w:tcW w:w="1104" w:type="pct"/>
            <w:vMerge w:val="continue"/>
            <w:vAlign w:val="center"/>
          </w:tcPr>
          <w:p>
            <w:pPr>
              <w:spacing w:line="400" w:lineRule="exact"/>
              <w:ind w:firstLine="600"/>
              <w:jc w:val="center"/>
              <w:rPr>
                <w:rFonts w:ascii="仿宋_GB2312" w:hAnsi="仿宋" w:eastAsia="仿宋_GB2312"/>
                <w:color w:val="000000" w:themeColor="text1"/>
                <w:sz w:val="30"/>
                <w:szCs w:val="30"/>
                <w14:textFill>
                  <w14:solidFill>
                    <w14:schemeClr w14:val="tx1"/>
                  </w14:solidFill>
                </w14:textFill>
              </w:rPr>
            </w:pPr>
          </w:p>
        </w:tc>
        <w:tc>
          <w:tcPr>
            <w:tcW w:w="1092" w:type="pct"/>
            <w:vAlign w:val="center"/>
          </w:tcPr>
          <w:p>
            <w:pPr>
              <w:spacing w:line="400" w:lineRule="exact"/>
              <w:ind w:firstLine="0" w:firstLineChars="0"/>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新闻漫画</w:t>
            </w:r>
          </w:p>
        </w:tc>
        <w:tc>
          <w:tcPr>
            <w:tcW w:w="908" w:type="pct"/>
            <w:gridSpan w:val="2"/>
            <w:vAlign w:val="center"/>
          </w:tcPr>
          <w:p>
            <w:pPr>
              <w:spacing w:line="400" w:lineRule="exact"/>
              <w:ind w:firstLine="0" w:firstLineChars="0"/>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exact"/>
        </w:trPr>
        <w:tc>
          <w:tcPr>
            <w:tcW w:w="1896" w:type="pct"/>
            <w:vMerge w:val="restart"/>
            <w:vAlign w:val="center"/>
          </w:tcPr>
          <w:p>
            <w:pPr>
              <w:spacing w:line="400" w:lineRule="exact"/>
              <w:ind w:firstLine="0" w:firstLineChars="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中国报纸副刊研究会</w:t>
            </w:r>
          </w:p>
        </w:tc>
        <w:tc>
          <w:tcPr>
            <w:tcW w:w="1104" w:type="pct"/>
            <w:vMerge w:val="restart"/>
            <w:vAlign w:val="center"/>
          </w:tcPr>
          <w:p>
            <w:pPr>
              <w:spacing w:line="400" w:lineRule="exact"/>
              <w:ind w:firstLine="0" w:firstLineChars="0"/>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27件</w:t>
            </w:r>
          </w:p>
          <w:p>
            <w:pPr>
              <w:spacing w:line="400" w:lineRule="exact"/>
              <w:ind w:firstLine="0" w:firstLineChars="0"/>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可另报6件国际传播作品</w:t>
            </w:r>
          </w:p>
        </w:tc>
        <w:tc>
          <w:tcPr>
            <w:tcW w:w="1092" w:type="pct"/>
            <w:vAlign w:val="center"/>
          </w:tcPr>
          <w:p>
            <w:pPr>
              <w:spacing w:line="400" w:lineRule="exact"/>
              <w:ind w:firstLine="0" w:firstLineChars="0"/>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新闻专栏</w:t>
            </w:r>
          </w:p>
        </w:tc>
        <w:tc>
          <w:tcPr>
            <w:tcW w:w="908" w:type="pct"/>
            <w:gridSpan w:val="2"/>
            <w:vAlign w:val="center"/>
          </w:tcPr>
          <w:p>
            <w:pPr>
              <w:spacing w:line="400" w:lineRule="exact"/>
              <w:ind w:firstLine="0" w:firstLineChars="0"/>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exact"/>
        </w:trPr>
        <w:tc>
          <w:tcPr>
            <w:tcW w:w="1896" w:type="pct"/>
            <w:vMerge w:val="continue"/>
            <w:tcBorders>
              <w:bottom w:val="single" w:color="auto" w:sz="4" w:space="0"/>
            </w:tcBorders>
            <w:vAlign w:val="center"/>
          </w:tcPr>
          <w:p>
            <w:pPr>
              <w:spacing w:line="400" w:lineRule="exact"/>
              <w:ind w:firstLine="600"/>
              <w:rPr>
                <w:rFonts w:ascii="仿宋_GB2312" w:hAnsi="仿宋" w:eastAsia="仿宋_GB2312"/>
                <w:color w:val="000000" w:themeColor="text1"/>
                <w:sz w:val="30"/>
                <w:szCs w:val="30"/>
                <w14:textFill>
                  <w14:solidFill>
                    <w14:schemeClr w14:val="tx1"/>
                  </w14:solidFill>
                </w14:textFill>
              </w:rPr>
            </w:pPr>
          </w:p>
        </w:tc>
        <w:tc>
          <w:tcPr>
            <w:tcW w:w="1104" w:type="pct"/>
            <w:vMerge w:val="continue"/>
            <w:tcBorders>
              <w:bottom w:val="single" w:color="auto" w:sz="4" w:space="0"/>
            </w:tcBorders>
            <w:vAlign w:val="center"/>
          </w:tcPr>
          <w:p>
            <w:pPr>
              <w:spacing w:line="400" w:lineRule="exact"/>
              <w:ind w:firstLine="600"/>
              <w:jc w:val="center"/>
              <w:rPr>
                <w:rFonts w:ascii="仿宋_GB2312" w:hAnsi="仿宋" w:eastAsia="仿宋_GB2312"/>
                <w:color w:val="000000" w:themeColor="text1"/>
                <w:sz w:val="30"/>
                <w:szCs w:val="30"/>
                <w14:textFill>
                  <w14:solidFill>
                    <w14:schemeClr w14:val="tx1"/>
                  </w14:solidFill>
                </w14:textFill>
              </w:rPr>
            </w:pPr>
          </w:p>
        </w:tc>
        <w:tc>
          <w:tcPr>
            <w:tcW w:w="1092" w:type="pct"/>
            <w:tcBorders>
              <w:bottom w:val="single" w:color="auto" w:sz="4" w:space="0"/>
            </w:tcBorders>
            <w:vAlign w:val="center"/>
          </w:tcPr>
          <w:p>
            <w:pPr>
              <w:spacing w:line="400" w:lineRule="exact"/>
              <w:ind w:firstLine="0" w:firstLineChars="0"/>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报纸副刊</w:t>
            </w:r>
          </w:p>
        </w:tc>
        <w:tc>
          <w:tcPr>
            <w:tcW w:w="908" w:type="pct"/>
            <w:gridSpan w:val="2"/>
            <w:tcBorders>
              <w:bottom w:val="single" w:color="auto" w:sz="4" w:space="0"/>
            </w:tcBorders>
            <w:vAlign w:val="center"/>
          </w:tcPr>
          <w:p>
            <w:pPr>
              <w:spacing w:line="400" w:lineRule="exact"/>
              <w:ind w:firstLine="0" w:firstLineChars="0"/>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15</w:t>
            </w:r>
          </w:p>
        </w:tc>
      </w:tr>
    </w:tbl>
    <w:p>
      <w:pPr>
        <w:spacing w:line="400" w:lineRule="exact"/>
        <w:ind w:firstLine="660"/>
        <w:rPr>
          <w:rFonts w:ascii="仿宋_GB2312" w:hAnsi="宋体" w:eastAsia="仿宋_GB2312"/>
          <w:color w:val="000000" w:themeColor="text1"/>
          <w:sz w:val="33"/>
          <w:szCs w:val="33"/>
          <w14:textFill>
            <w14:solidFill>
              <w14:schemeClr w14:val="tx1"/>
            </w14:solidFill>
          </w14:textFill>
        </w:rPr>
        <w:sectPr>
          <w:headerReference r:id="rId13" w:type="default"/>
          <w:pgSz w:w="11906" w:h="16838"/>
          <w:pgMar w:top="1440" w:right="1247" w:bottom="1440" w:left="1247" w:header="851" w:footer="1418" w:gutter="0"/>
          <w:cols w:space="425" w:num="1"/>
          <w:docGrid w:type="lines" w:linePitch="312" w:charSpace="0"/>
        </w:sectPr>
      </w:pPr>
    </w:p>
    <w:p>
      <w:pPr>
        <w:spacing w:after="100" w:afterAutospacing="1" w:line="440" w:lineRule="exact"/>
        <w:ind w:firstLine="720"/>
        <w:jc w:val="center"/>
        <w:rPr>
          <w:rFonts w:ascii="华文中宋" w:hAnsi="华文中宋" w:eastAsia="华文中宋"/>
          <w:color w:val="000000" w:themeColor="text1"/>
          <w:sz w:val="36"/>
          <w:szCs w:val="36"/>
          <w14:textFill>
            <w14:solidFill>
              <w14:schemeClr w14:val="tx1"/>
            </w14:solidFill>
          </w14:textFill>
        </w:rPr>
      </w:pPr>
      <w:r>
        <w:rPr>
          <w:rFonts w:hint="eastAsia" w:ascii="华文中宋" w:hAnsi="华文中宋" w:eastAsia="华文中宋"/>
          <w:color w:val="000000" w:themeColor="text1"/>
          <w:sz w:val="36"/>
          <w:szCs w:val="36"/>
          <w14:textFill>
            <w14:solidFill>
              <w14:schemeClr w14:val="tx1"/>
            </w14:solidFill>
          </w14:textFill>
        </w:rPr>
        <w:t>参评作品材料制作要求</w:t>
      </w:r>
    </w:p>
    <w:p>
      <w:pPr>
        <w:pStyle w:val="2"/>
        <w:keepNext w:val="0"/>
        <w:keepLines w:val="0"/>
        <w:spacing w:before="0" w:after="0" w:line="500" w:lineRule="exact"/>
        <w:ind w:firstLine="640"/>
        <w:rPr>
          <w:rFonts w:ascii="仿宋_GB2312" w:hAnsi="华文仿宋" w:eastAsia="仿宋_GB2312"/>
          <w:b w:val="0"/>
          <w:color w:val="000000" w:themeColor="text1"/>
          <w14:textFill>
            <w14:solidFill>
              <w14:schemeClr w14:val="tx1"/>
            </w14:solidFill>
          </w14:textFill>
        </w:rPr>
      </w:pPr>
      <w:r>
        <w:rPr>
          <w:rFonts w:hint="eastAsia" w:ascii="仿宋_GB2312" w:hAnsi="华文仿宋" w:eastAsia="仿宋_GB2312"/>
          <w:b w:val="0"/>
          <w:color w:val="000000" w:themeColor="text1"/>
          <w14:textFill>
            <w14:solidFill>
              <w14:schemeClr w14:val="tx1"/>
            </w14:solidFill>
          </w14:textFill>
        </w:rPr>
        <w:t>报送单位必须填报《中国新闻奖报送作品目录》（附件5）。</w:t>
      </w:r>
    </w:p>
    <w:p>
      <w:pPr>
        <w:pStyle w:val="2"/>
        <w:keepNext w:val="0"/>
        <w:keepLines w:val="0"/>
        <w:spacing w:before="0" w:after="0" w:line="500" w:lineRule="exact"/>
        <w:ind w:firstLine="640"/>
        <w:rPr>
          <w:rFonts w:ascii="仿宋_GB2312" w:hAnsi="华文仿宋" w:eastAsia="仿宋_GB2312"/>
          <w:b w:val="0"/>
          <w:color w:val="000000" w:themeColor="text1"/>
          <w14:textFill>
            <w14:solidFill>
              <w14:schemeClr w14:val="tx1"/>
            </w14:solidFill>
          </w14:textFill>
        </w:rPr>
      </w:pPr>
      <w:r>
        <w:rPr>
          <w:rFonts w:hint="eastAsia" w:ascii="仿宋_GB2312" w:hAnsi="华文仿宋" w:eastAsia="仿宋_GB2312"/>
          <w:b w:val="0"/>
          <w:color w:val="000000" w:themeColor="text1"/>
          <w14:textFill>
            <w14:solidFill>
              <w14:schemeClr w14:val="tx1"/>
            </w14:solidFill>
          </w14:textFill>
        </w:rPr>
        <w:t>消息、评论、通讯与深度报道（专题）,系列、连续、组合报道、新闻论文作品，以及参评国际传播项目的上述类别作品材料的制作要求如下。</w:t>
      </w:r>
    </w:p>
    <w:p>
      <w:pPr>
        <w:pStyle w:val="3"/>
        <w:keepNext w:val="0"/>
        <w:keepLines w:val="0"/>
        <w:spacing w:before="0" w:after="0" w:line="500" w:lineRule="exact"/>
        <w:ind w:firstLine="800" w:firstLineChars="250"/>
        <w:rPr>
          <w:rFonts w:ascii="仿宋_GB2312" w:hAnsi="华文仿宋" w:eastAsia="仿宋_GB2312"/>
          <w:b w:val="0"/>
          <w:color w:val="000000" w:themeColor="text1"/>
          <w14:textFill>
            <w14:solidFill>
              <w14:schemeClr w14:val="tx1"/>
            </w14:solidFill>
          </w14:textFill>
        </w:rPr>
      </w:pPr>
      <w:r>
        <w:rPr>
          <w:rFonts w:hint="eastAsia" w:ascii="仿宋_GB2312" w:hAnsi="华文仿宋" w:eastAsia="仿宋_GB2312"/>
          <w:b w:val="0"/>
          <w:color w:val="000000" w:themeColor="text1"/>
          <w14:textFill>
            <w14:solidFill>
              <w14:schemeClr w14:val="tx1"/>
            </w14:solidFill>
          </w14:textFill>
        </w:rPr>
        <w:t>一、每件参评作品须填写并申报《中国新闻奖参评作品推荐表》（附件6）（填报要求见说明）。自荐、他荐请填写《中国新闻奖参评作品推荐表（自荐、他荐）》（附件7，以下均简称《推荐表》）。</w:t>
      </w:r>
    </w:p>
    <w:p>
      <w:pPr>
        <w:spacing w:line="500" w:lineRule="exact"/>
        <w:ind w:firstLine="640"/>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报送单位必须对所填报信息和内容进行审核把关，由主要负责人签名确认后，加盖报送单位公章。</w:t>
      </w:r>
    </w:p>
    <w:p>
      <w:pPr>
        <w:pStyle w:val="3"/>
        <w:keepNext w:val="0"/>
        <w:keepLines w:val="0"/>
        <w:spacing w:before="0" w:after="0" w:line="500" w:lineRule="exact"/>
        <w:ind w:firstLine="640"/>
        <w:rPr>
          <w:rFonts w:ascii="仿宋_GB2312" w:hAnsi="华文仿宋" w:eastAsia="仿宋_GB2312"/>
          <w:b w:val="0"/>
          <w:color w:val="000000" w:themeColor="text1"/>
          <w14:textFill>
            <w14:solidFill>
              <w14:schemeClr w14:val="tx1"/>
            </w14:solidFill>
          </w14:textFill>
        </w:rPr>
      </w:pPr>
      <w:r>
        <w:rPr>
          <w:rFonts w:hint="eastAsia" w:ascii="仿宋_GB2312" w:hAnsi="华文仿宋" w:eastAsia="仿宋_GB2312"/>
          <w:b w:val="0"/>
          <w:color w:val="000000" w:themeColor="text1"/>
          <w14:textFill>
            <w14:solidFill>
              <w14:schemeClr w14:val="tx1"/>
            </w14:solidFill>
          </w14:textFill>
        </w:rPr>
        <w:t>二、每件参评作品须按参评类别和项目要求提交原件和复制件，具体如下。</w:t>
      </w:r>
    </w:p>
    <w:p>
      <w:pPr>
        <w:spacing w:line="500" w:lineRule="exact"/>
        <w:ind w:firstLine="640"/>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1.报纸作品提交2份刊登作品的完整版面样报（作品所在版面即可，注意转版）和2份作品复印件。</w:t>
      </w:r>
    </w:p>
    <w:p>
      <w:pPr>
        <w:spacing w:line="500" w:lineRule="exact"/>
        <w:ind w:firstLine="640"/>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2.通讯社作品提交2份打印稿和1份媒体采用样品。可参照报纸、广播、电视作品提交材料要求，网络作品提供网页打印件。</w:t>
      </w:r>
    </w:p>
    <w:p>
      <w:pPr>
        <w:spacing w:line="500" w:lineRule="exact"/>
        <w:ind w:firstLine="640"/>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3.广播、电视作品提交2份作品音视频播出内容的完整文字打印稿和1份原版播出作品复制件。</w:t>
      </w:r>
    </w:p>
    <w:p>
      <w:pPr>
        <w:spacing w:line="500" w:lineRule="exact"/>
        <w:ind w:firstLine="640"/>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（1）文字稿：要求同原播出作品一致，段落清晰完整，文字与标点符号使用准确。</w:t>
      </w:r>
    </w:p>
    <w:p>
      <w:pPr>
        <w:spacing w:line="500" w:lineRule="exact"/>
        <w:ind w:firstLine="640"/>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（2）原版播出作品指通过广播频率、电视频道播出的作品原件。复制件提交审核委员、评委审听审看，请报送完整且未经切割的高清晰音视频文件。广播作品复制为WAV或MP3格式；电视作品复制为AVI或MP4格式。</w:t>
      </w:r>
    </w:p>
    <w:p>
      <w:pPr>
        <w:spacing w:line="500" w:lineRule="exact"/>
        <w:ind w:right="-57" w:rightChars="-27" w:firstLine="640"/>
        <w:rPr>
          <w:rFonts w:ascii="仿宋_GB2312" w:hAnsi="华文仿宋" w:eastAsia="仿宋_GB2312"/>
          <w:color w:val="000000" w:themeColor="text1"/>
          <w:kern w:val="0"/>
          <w:sz w:val="32"/>
          <w:szCs w:val="32"/>
          <w14:textFill>
            <w14:solidFill>
              <w14:schemeClr w14:val="tx1"/>
            </w14:solidFill>
          </w14:textFill>
        </w:rPr>
      </w:pPr>
      <w:r>
        <w:rPr>
          <w:rFonts w:hint="eastAsia" w:ascii="仿宋_GB2312" w:hAnsi="华文仿宋" w:eastAsia="仿宋_GB2312"/>
          <w:color w:val="000000" w:themeColor="text1"/>
          <w:kern w:val="0"/>
          <w:sz w:val="32"/>
          <w:szCs w:val="32"/>
          <w14:textFill>
            <w14:solidFill>
              <w14:schemeClr w14:val="tx1"/>
            </w14:solidFill>
          </w14:textFill>
        </w:rPr>
        <w:t>复制时不得对原版播出作品进行重新录制、编辑，不得删除片花、广告等任何内容。</w:t>
      </w:r>
    </w:p>
    <w:p>
      <w:pPr>
        <w:spacing w:line="500" w:lineRule="exact"/>
        <w:ind w:right="-57" w:rightChars="-27" w:firstLine="616"/>
        <w:rPr>
          <w:rFonts w:ascii="仿宋_GB2312" w:hAnsi="华文仿宋" w:eastAsia="仿宋_GB2312"/>
          <w:color w:val="000000" w:themeColor="text1"/>
          <w:kern w:val="0"/>
          <w:sz w:val="32"/>
          <w:szCs w:val="32"/>
          <w14:textFill>
            <w14:solidFill>
              <w14:schemeClr w14:val="tx1"/>
            </w14:solidFill>
          </w14:textFill>
        </w:rPr>
      </w:pPr>
      <w:r>
        <w:rPr>
          <w:rFonts w:hint="eastAsia" w:ascii="仿宋_GB2312" w:hAnsi="华文仿宋" w:eastAsia="仿宋_GB2312"/>
          <w:color w:val="000000" w:themeColor="text1"/>
          <w:spacing w:val="-6"/>
          <w:sz w:val="32"/>
          <w:szCs w:val="32"/>
          <w14:textFill>
            <w14:solidFill>
              <w14:schemeClr w14:val="tx1"/>
            </w14:solidFill>
          </w14:textFill>
        </w:rPr>
        <w:t>播出时含有片头、片尾的独立作品，务必完整复制片头、片尾内容。</w:t>
      </w:r>
      <w:r>
        <w:rPr>
          <w:rFonts w:hint="eastAsia" w:ascii="仿宋_GB2312" w:hAnsi="华文仿宋" w:eastAsia="仿宋_GB2312"/>
          <w:color w:val="000000" w:themeColor="text1"/>
          <w:kern w:val="0"/>
          <w:sz w:val="32"/>
          <w:szCs w:val="32"/>
          <w14:textFill>
            <w14:solidFill>
              <w14:schemeClr w14:val="tx1"/>
            </w14:solidFill>
          </w14:textFill>
        </w:rPr>
        <w:t>复制后请务必检查作品内容是否完整；音质、画面是否清晰；播放是否流畅，能够前进和后退。</w:t>
      </w:r>
    </w:p>
    <w:p>
      <w:pPr>
        <w:spacing w:line="500" w:lineRule="exact"/>
        <w:ind w:firstLine="640"/>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kern w:val="0"/>
          <w:sz w:val="32"/>
          <w:szCs w:val="32"/>
          <w14:textFill>
            <w14:solidFill>
              <w14:schemeClr w14:val="tx1"/>
            </w14:solidFill>
          </w14:textFill>
        </w:rPr>
        <w:t>4.</w:t>
      </w:r>
      <w:r>
        <w:rPr>
          <w:rFonts w:hint="eastAsia" w:ascii="仿宋_GB2312" w:hAnsi="华文仿宋" w:eastAsia="仿宋_GB2312"/>
          <w:color w:val="000000" w:themeColor="text1"/>
          <w:sz w:val="32"/>
          <w:szCs w:val="32"/>
          <w14:textFill>
            <w14:solidFill>
              <w14:schemeClr w14:val="tx1"/>
            </w14:solidFill>
          </w14:textFill>
        </w:rPr>
        <w:t>系列、连续、组合报道报送提交代表作</w:t>
      </w:r>
      <w:r>
        <w:rPr>
          <w:rFonts w:hint="eastAsia" w:ascii="仿宋_GB2312" w:hAnsi="华文仿宋" w:eastAsia="仿宋_GB2312"/>
          <w:color w:val="000000" w:themeColor="text1"/>
          <w:kern w:val="0"/>
          <w:sz w:val="32"/>
          <w:szCs w:val="32"/>
          <w14:textFill>
            <w14:solidFill>
              <w14:schemeClr w14:val="tx1"/>
            </w14:solidFill>
          </w14:textFill>
        </w:rPr>
        <w:t>样报和复制件</w:t>
      </w:r>
      <w:r>
        <w:rPr>
          <w:rFonts w:hint="eastAsia" w:ascii="仿宋_GB2312" w:hAnsi="华文仿宋" w:eastAsia="仿宋_GB2312"/>
          <w:color w:val="000000" w:themeColor="text1"/>
          <w:sz w:val="32"/>
          <w:szCs w:val="32"/>
          <w14:textFill>
            <w14:solidFill>
              <w14:schemeClr w14:val="tx1"/>
            </w14:solidFill>
          </w14:textFill>
        </w:rPr>
        <w:t>。系列报道、连续报道把整组报道划分为开头、中间和结尾3个阶段，从每个阶段中各选择1篇，共3篇为代表作；组合报道从整组报道中选择3篇代表作。</w:t>
      </w:r>
      <w:r>
        <w:rPr>
          <w:rFonts w:hint="eastAsia" w:ascii="仿宋_GB2312" w:hAnsi="华文仿宋" w:eastAsia="仿宋_GB2312"/>
          <w:bCs/>
          <w:color w:val="000000" w:themeColor="text1"/>
          <w:sz w:val="32"/>
          <w:szCs w:val="32"/>
          <w14:textFill>
            <w14:solidFill>
              <w14:schemeClr w14:val="tx1"/>
            </w14:solidFill>
          </w14:textFill>
        </w:rPr>
        <w:t>并填报《系列、连续、组合报道作品完整目录》（附件</w:t>
      </w:r>
      <w:r>
        <w:rPr>
          <w:rFonts w:ascii="仿宋_GB2312" w:hAnsi="华文仿宋" w:eastAsia="仿宋_GB2312"/>
          <w:bCs/>
          <w:color w:val="000000" w:themeColor="text1"/>
          <w:sz w:val="32"/>
          <w:szCs w:val="32"/>
          <w14:textFill>
            <w14:solidFill>
              <w14:schemeClr w14:val="tx1"/>
            </w14:solidFill>
          </w14:textFill>
        </w:rPr>
        <w:t>9）。</w:t>
      </w:r>
    </w:p>
    <w:p>
      <w:pPr>
        <w:spacing w:line="500" w:lineRule="exact"/>
        <w:ind w:firstLine="640"/>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5.新闻论文提交2份作品刊发页的复印件和1份完整样刊。</w:t>
      </w:r>
    </w:p>
    <w:p>
      <w:pPr>
        <w:spacing w:line="500" w:lineRule="exact"/>
        <w:ind w:firstLine="640"/>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6.国际传播奖项参评作品材料根据作品类别、体裁按照上述项目报送要求制作。</w:t>
      </w:r>
    </w:p>
    <w:p>
      <w:pPr>
        <w:spacing w:line="500" w:lineRule="exact"/>
        <w:ind w:firstLine="640"/>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此外，必须提供在境外媒体落地（转载、引用、采用）的报样或网页、音频、视频等依据，否则，不予评选。</w:t>
      </w:r>
    </w:p>
    <w:p>
      <w:pPr>
        <w:spacing w:line="500" w:lineRule="exact"/>
        <w:ind w:firstLine="640"/>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7.外文和少数民族语言文字作品在原文稿后附2份完整准确的中文译稿，改写或超出原文内容的，不予评选。</w:t>
      </w:r>
    </w:p>
    <w:p>
      <w:pPr>
        <w:spacing w:line="500" w:lineRule="exact"/>
        <w:ind w:firstLine="640"/>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8.自荐、他荐作品须附1份该作品获得省部级或中央主要新闻单位社（台）级新闻奖二等奖以上奖项的获奖证书复印件。</w:t>
      </w:r>
    </w:p>
    <w:p>
      <w:pPr>
        <w:pStyle w:val="3"/>
        <w:keepNext w:val="0"/>
        <w:keepLines w:val="0"/>
        <w:spacing w:before="0" w:after="0" w:line="500" w:lineRule="exact"/>
        <w:ind w:firstLine="640"/>
        <w:rPr>
          <w:rFonts w:ascii="仿宋_GB2312" w:hAnsi="华文仿宋" w:eastAsia="仿宋_GB2312"/>
          <w:b w:val="0"/>
          <w:color w:val="000000" w:themeColor="text1"/>
          <w14:textFill>
            <w14:solidFill>
              <w14:schemeClr w14:val="tx1"/>
            </w14:solidFill>
          </w14:textFill>
        </w:rPr>
      </w:pPr>
      <w:r>
        <w:rPr>
          <w:rFonts w:hint="eastAsia" w:ascii="仿宋_GB2312" w:hAnsi="华文仿宋" w:eastAsia="仿宋_GB2312"/>
          <w:b w:val="0"/>
          <w:color w:val="000000" w:themeColor="text1"/>
          <w14:textFill>
            <w14:solidFill>
              <w14:schemeClr w14:val="tx1"/>
            </w14:solidFill>
          </w14:textFill>
        </w:rPr>
        <w:t>三、纸质材料装订顺序。</w:t>
      </w:r>
    </w:p>
    <w:p>
      <w:pPr>
        <w:spacing w:line="500" w:lineRule="exact"/>
        <w:ind w:firstLine="640"/>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《推荐表》、文字材料（作品复印件或文字稿打印件）、样报（刊）。</w:t>
      </w:r>
    </w:p>
    <w:p>
      <w:pPr>
        <w:pStyle w:val="3"/>
        <w:keepNext w:val="0"/>
        <w:keepLines w:val="0"/>
        <w:spacing w:before="0" w:after="0" w:line="500" w:lineRule="exact"/>
        <w:ind w:firstLine="640"/>
        <w:rPr>
          <w:rFonts w:ascii="仿宋_GB2312" w:hAnsi="华文仿宋" w:eastAsia="仿宋_GB2312"/>
          <w:b w:val="0"/>
          <w:color w:val="000000" w:themeColor="text1"/>
          <w14:textFill>
            <w14:solidFill>
              <w14:schemeClr w14:val="tx1"/>
            </w14:solidFill>
          </w14:textFill>
        </w:rPr>
      </w:pPr>
      <w:r>
        <w:rPr>
          <w:rFonts w:hint="eastAsia" w:ascii="仿宋_GB2312" w:hAnsi="华文仿宋" w:eastAsia="仿宋_GB2312"/>
          <w:b w:val="0"/>
          <w:color w:val="000000" w:themeColor="text1"/>
          <w14:textFill>
            <w14:solidFill>
              <w14:schemeClr w14:val="tx1"/>
            </w14:solidFill>
          </w14:textFill>
        </w:rPr>
        <w:t>四、网络公示用的参评材料电子版及制作要求。</w:t>
      </w:r>
    </w:p>
    <w:p>
      <w:pPr>
        <w:spacing w:line="500" w:lineRule="exact"/>
        <w:ind w:firstLine="640"/>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1.文字材料按照中国记协新闻评奖系统流程填报。</w:t>
      </w:r>
    </w:p>
    <w:p>
      <w:pPr>
        <w:spacing w:line="500" w:lineRule="exact"/>
        <w:ind w:firstLine="640"/>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2.</w:t>
      </w:r>
      <w:r>
        <w:rPr>
          <w:rFonts w:hint="eastAsia" w:ascii="仿宋_GB2312" w:hAnsi="华文仿宋" w:eastAsia="仿宋_GB2312"/>
          <w:color w:val="000000" w:themeColor="text1"/>
          <w:spacing w:val="-4"/>
          <w:sz w:val="32"/>
          <w:szCs w:val="32"/>
          <w14:textFill>
            <w14:solidFill>
              <w14:schemeClr w14:val="tx1"/>
            </w14:solidFill>
          </w14:textFill>
        </w:rPr>
        <w:t>新闻版面、摄影、漫画参评作品制作成像素为1422×800至3558×2490之间，不小于1M</w:t>
      </w:r>
      <w:r>
        <w:rPr>
          <w:rFonts w:ascii="仿宋_GB2312" w:hAnsi="华文仿宋" w:eastAsia="仿宋_GB2312"/>
          <w:color w:val="000000" w:themeColor="text1"/>
          <w:spacing w:val="-4"/>
          <w:sz w:val="32"/>
          <w:szCs w:val="32"/>
          <w14:textFill>
            <w14:solidFill>
              <w14:schemeClr w14:val="tx1"/>
            </w14:solidFill>
          </w14:textFill>
        </w:rPr>
        <w:t>B</w:t>
      </w:r>
      <w:r>
        <w:rPr>
          <w:rFonts w:hint="eastAsia" w:ascii="仿宋_GB2312" w:hAnsi="华文仿宋" w:eastAsia="仿宋_GB2312"/>
          <w:color w:val="000000" w:themeColor="text1"/>
          <w:spacing w:val="-4"/>
          <w:sz w:val="32"/>
          <w:szCs w:val="32"/>
          <w14:textFill>
            <w14:solidFill>
              <w14:schemeClr w14:val="tx1"/>
            </w14:solidFill>
          </w14:textFill>
        </w:rPr>
        <w:t>的RGB模式JPEG文件。</w:t>
      </w:r>
    </w:p>
    <w:p>
      <w:pPr>
        <w:spacing w:line="500" w:lineRule="exact"/>
        <w:ind w:firstLine="640"/>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3.广播作品制作成128</w:t>
      </w:r>
      <w:r>
        <w:rPr>
          <w:rFonts w:ascii="仿宋_GB2312" w:hAnsi="华文仿宋" w:eastAsia="仿宋_GB2312"/>
          <w:color w:val="000000" w:themeColor="text1"/>
          <w:sz w:val="32"/>
          <w:szCs w:val="32"/>
          <w14:textFill>
            <w14:solidFill>
              <w14:schemeClr w14:val="tx1"/>
            </w14:solidFill>
          </w14:textFill>
        </w:rPr>
        <w:t>K</w:t>
      </w:r>
      <w:r>
        <w:rPr>
          <w:rFonts w:hint="eastAsia" w:ascii="仿宋_GB2312" w:hAnsi="华文仿宋" w:eastAsia="仿宋_GB2312"/>
          <w:color w:val="000000" w:themeColor="text1"/>
          <w:sz w:val="32"/>
          <w:szCs w:val="32"/>
          <w14:textFill>
            <w14:solidFill>
              <w14:schemeClr w14:val="tx1"/>
            </w14:solidFill>
          </w14:textFill>
        </w:rPr>
        <w:t>码率的WMA格式音频文件。</w:t>
      </w:r>
    </w:p>
    <w:p>
      <w:pPr>
        <w:spacing w:line="500" w:lineRule="exact"/>
        <w:ind w:firstLine="640"/>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4.电视作品制作成1000</w:t>
      </w:r>
      <w:r>
        <w:rPr>
          <w:rFonts w:ascii="仿宋_GB2312" w:hAnsi="华文仿宋" w:eastAsia="仿宋_GB2312"/>
          <w:color w:val="000000" w:themeColor="text1"/>
          <w:sz w:val="32"/>
          <w:szCs w:val="32"/>
          <w14:textFill>
            <w14:solidFill>
              <w14:schemeClr w14:val="tx1"/>
            </w14:solidFill>
          </w14:textFill>
        </w:rPr>
        <w:t>K</w:t>
      </w:r>
      <w:r>
        <w:rPr>
          <w:rFonts w:hint="eastAsia" w:ascii="仿宋_GB2312" w:hAnsi="华文仿宋" w:eastAsia="仿宋_GB2312"/>
          <w:color w:val="000000" w:themeColor="text1"/>
          <w:sz w:val="32"/>
          <w:szCs w:val="32"/>
          <w14:textFill>
            <w14:solidFill>
              <w14:schemeClr w14:val="tx1"/>
            </w14:solidFill>
          </w14:textFill>
        </w:rPr>
        <w:t>码率，4</w:t>
      </w:r>
      <w:r>
        <w:rPr>
          <w:rFonts w:hint="eastAsia" w:ascii="仿宋_GB2312" w:hAnsi="仿宋" w:eastAsia="仿宋_GB2312" w:cs="宋体"/>
          <w:color w:val="000000" w:themeColor="text1"/>
          <w:kern w:val="0"/>
          <w:sz w:val="32"/>
          <w:szCs w:val="32"/>
          <w14:textFill>
            <w14:solidFill>
              <w14:schemeClr w14:val="tx1"/>
            </w14:solidFill>
          </w14:textFill>
        </w:rPr>
        <w:t>：</w:t>
      </w:r>
      <w:r>
        <w:rPr>
          <w:rFonts w:hint="eastAsia" w:ascii="仿宋_GB2312" w:hAnsi="华文仿宋" w:eastAsia="仿宋_GB2312"/>
          <w:color w:val="000000" w:themeColor="text1"/>
          <w:sz w:val="32"/>
          <w:szCs w:val="32"/>
          <w14:textFill>
            <w14:solidFill>
              <w14:schemeClr w14:val="tx1"/>
            </w14:solidFill>
          </w14:textFill>
        </w:rPr>
        <w:t>3视频页面比例，页面大小为640×480像素的MP4格式视频文件。</w:t>
      </w:r>
    </w:p>
    <w:p>
      <w:pPr>
        <w:spacing w:line="500" w:lineRule="exact"/>
        <w:ind w:firstLine="640"/>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由于中国记协新闻评奖系统限制，如音视频作品单一文件大小超过500MB，请切分成多个文件按顺序上传。</w:t>
      </w:r>
    </w:p>
    <w:p>
      <w:pPr>
        <w:pStyle w:val="3"/>
        <w:keepNext w:val="0"/>
        <w:keepLines w:val="0"/>
        <w:spacing w:before="0" w:after="0" w:line="500" w:lineRule="exact"/>
        <w:ind w:firstLine="640"/>
        <w:rPr>
          <w:rFonts w:ascii="仿宋_GB2312" w:hAnsi="华文仿宋" w:eastAsia="仿宋_GB2312"/>
          <w:b w:val="0"/>
          <w:color w:val="000000" w:themeColor="text1"/>
          <w14:textFill>
            <w14:solidFill>
              <w14:schemeClr w14:val="tx1"/>
            </w14:solidFill>
          </w14:textFill>
        </w:rPr>
      </w:pPr>
      <w:r>
        <w:rPr>
          <w:rFonts w:hint="eastAsia" w:ascii="仿宋_GB2312" w:hAnsi="华文仿宋" w:eastAsia="仿宋_GB2312"/>
          <w:b w:val="0"/>
          <w:color w:val="000000" w:themeColor="text1"/>
          <w14:textFill>
            <w14:solidFill>
              <w14:schemeClr w14:val="tx1"/>
            </w14:solidFill>
          </w14:textFill>
        </w:rPr>
        <w:t>试点报送单位和自荐、他荐人向中国记协评奖办公室报送、推荐专项初评类别和体裁的作品，按照专项初评报送通知要求制作参评材料。</w:t>
      </w:r>
    </w:p>
    <w:p>
      <w:pPr>
        <w:pStyle w:val="3"/>
        <w:keepNext w:val="0"/>
        <w:keepLines w:val="0"/>
        <w:spacing w:before="0" w:after="0" w:line="500" w:lineRule="exact"/>
        <w:ind w:firstLine="640"/>
        <w:rPr>
          <w:rFonts w:ascii="仿宋_GB2312" w:hAnsi="华文仿宋" w:eastAsia="仿宋_GB2312"/>
          <w:b w:val="0"/>
          <w:color w:val="000000" w:themeColor="text1"/>
          <w14:textFill>
            <w14:solidFill>
              <w14:schemeClr w14:val="tx1"/>
            </w14:solidFill>
          </w14:textFill>
        </w:rPr>
      </w:pPr>
      <w:r>
        <w:rPr>
          <w:rFonts w:hint="eastAsia" w:ascii="仿宋_GB2312" w:hAnsi="华文仿宋" w:eastAsia="仿宋_GB2312"/>
          <w:b w:val="0"/>
          <w:color w:val="000000" w:themeColor="text1"/>
          <w14:textFill>
            <w14:solidFill>
              <w14:schemeClr w14:val="tx1"/>
            </w14:solidFill>
          </w14:textFill>
        </w:rPr>
        <w:t>五、参评以下项目的作品，请按照相关专项初评单位发布的评选通知要求填报附表并准备参评材料。</w:t>
      </w:r>
    </w:p>
    <w:p>
      <w:pPr>
        <w:spacing w:line="500" w:lineRule="exact"/>
        <w:ind w:firstLine="640"/>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1.中国新闻漫画研究会：新闻版面、新闻漫画。</w:t>
      </w:r>
    </w:p>
    <w:p>
      <w:pPr>
        <w:spacing w:line="500" w:lineRule="exact"/>
        <w:ind w:firstLine="640"/>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2.中国报纸副刊研究会：报纸副刊作品，报纸、通讯社新闻专栏。</w:t>
      </w:r>
    </w:p>
    <w:p>
      <w:pPr>
        <w:spacing w:line="500" w:lineRule="exact"/>
        <w:ind w:firstLine="640"/>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3.中国广播电视社会组织联合会：广播电视新闻访谈，广播电视新闻现场直播，广播电视新闻节目编排，广播电视新闻专栏。</w:t>
      </w:r>
    </w:p>
    <w:p>
      <w:pPr>
        <w:spacing w:line="500" w:lineRule="exact"/>
        <w:ind w:firstLine="640"/>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4.中国新闻摄影学会：新闻摄影。</w:t>
      </w:r>
    </w:p>
    <w:p>
      <w:pPr>
        <w:spacing w:line="500" w:lineRule="exact"/>
        <w:ind w:firstLine="640"/>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5.中央网信办网络传播局：网络媒体</w:t>
      </w:r>
      <w:r>
        <w:rPr>
          <w:rFonts w:hint="eastAsia" w:ascii="仿宋_GB2312" w:hAnsi="仿宋" w:eastAsia="仿宋_GB2312"/>
          <w:color w:val="000000" w:themeColor="text1"/>
          <w:sz w:val="32"/>
          <w:szCs w:val="32"/>
          <w14:textFill>
            <w14:solidFill>
              <w14:schemeClr w14:val="tx1"/>
            </w14:solidFill>
          </w14:textFill>
        </w:rPr>
        <w:t>（含移动端）</w:t>
      </w:r>
      <w:r>
        <w:rPr>
          <w:rFonts w:hint="eastAsia" w:ascii="仿宋_GB2312" w:hAnsi="华文仿宋" w:eastAsia="仿宋_GB2312"/>
          <w:color w:val="000000" w:themeColor="text1"/>
          <w:sz w:val="32"/>
          <w:szCs w:val="32"/>
          <w14:textFill>
            <w14:solidFill>
              <w14:schemeClr w14:val="tx1"/>
            </w14:solidFill>
          </w14:textFill>
        </w:rPr>
        <w:t>的文字消息、文字评论、页（界）面设计，以及新闻网站新闻专题、新闻专栏。</w:t>
      </w:r>
    </w:p>
    <w:p>
      <w:pPr>
        <w:spacing w:line="500" w:lineRule="exact"/>
        <w:ind w:firstLine="640"/>
        <w:rPr>
          <w:rFonts w:ascii="仿宋_GB2312" w:hAnsi="华文仿宋" w:eastAsia="仿宋_GB2312"/>
          <w:color w:val="000000" w:themeColor="text1"/>
          <w:sz w:val="32"/>
          <w:szCs w:val="32"/>
          <w14:textFill>
            <w14:solidFill>
              <w14:schemeClr w14:val="tx1"/>
            </w14:solidFill>
          </w14:textFill>
        </w:rPr>
        <w:sectPr>
          <w:headerReference r:id="rId14" w:type="default"/>
          <w:pgSz w:w="11906" w:h="16838"/>
          <w:pgMar w:top="1440" w:right="1247" w:bottom="1440" w:left="1247" w:header="851" w:footer="1418" w:gutter="0"/>
          <w:cols w:space="425" w:num="1"/>
          <w:docGrid w:type="lines" w:linePitch="312" w:charSpace="0"/>
        </w:sectPr>
      </w:pPr>
      <w:r>
        <w:rPr>
          <w:rFonts w:hint="eastAsia" w:ascii="仿宋_GB2312" w:hAnsi="华文仿宋" w:eastAsia="仿宋_GB2312"/>
          <w:color w:val="000000" w:themeColor="text1"/>
          <w:sz w:val="32"/>
          <w:szCs w:val="32"/>
          <w14:textFill>
            <w14:solidFill>
              <w14:schemeClr w14:val="tx1"/>
            </w14:solidFill>
          </w14:textFill>
        </w:rPr>
        <w:t>6.中国记协新媒体专业委员会：媒体融合奖项项目、移动端专栏。</w:t>
      </w:r>
    </w:p>
    <w:p>
      <w:pPr>
        <w:spacing w:after="100" w:afterAutospacing="1"/>
        <w:ind w:firstLine="720"/>
        <w:jc w:val="center"/>
        <w:rPr>
          <w:rFonts w:ascii="楷体" w:hAnsi="楷体" w:eastAsia="楷体"/>
          <w:color w:val="000000" w:themeColor="text1"/>
          <w:sz w:val="32"/>
          <w:szCs w:val="32"/>
          <w14:textFill>
            <w14:solidFill>
              <w14:schemeClr w14:val="tx1"/>
            </w14:solidFill>
          </w14:textFill>
        </w:rPr>
      </w:pPr>
      <w:r>
        <w:rPr>
          <w:rFonts w:hint="eastAsia" w:ascii="华文中宋" w:hAnsi="华文中宋" w:eastAsia="华文中宋"/>
          <w:color w:val="000000" w:themeColor="text1"/>
          <w:sz w:val="36"/>
          <w:szCs w:val="36"/>
          <w14:textFill>
            <w14:solidFill>
              <w14:schemeClr w14:val="tx1"/>
            </w14:solidFill>
          </w14:textFill>
        </w:rPr>
        <w:t>纸质材料和</w:t>
      </w:r>
      <w:r>
        <w:rPr>
          <w:rFonts w:ascii="华文中宋" w:hAnsi="华文中宋" w:eastAsia="华文中宋"/>
          <w:color w:val="000000" w:themeColor="text1"/>
          <w:sz w:val="36"/>
          <w:szCs w:val="36"/>
          <w14:textFill>
            <w14:solidFill>
              <w14:schemeClr w14:val="tx1"/>
            </w14:solidFill>
          </w14:textFill>
        </w:rPr>
        <w:t>电子</w:t>
      </w:r>
      <w:r>
        <w:rPr>
          <w:rFonts w:hint="eastAsia" w:ascii="华文中宋" w:hAnsi="华文中宋" w:eastAsia="华文中宋"/>
          <w:color w:val="000000" w:themeColor="text1"/>
          <w:sz w:val="36"/>
          <w:szCs w:val="36"/>
          <w14:textFill>
            <w14:solidFill>
              <w14:schemeClr w14:val="tx1"/>
            </w14:solidFill>
          </w14:textFill>
        </w:rPr>
        <w:t>材料截止日期和提交办法</w:t>
      </w:r>
    </w:p>
    <w:p>
      <w:pPr>
        <w:pStyle w:val="2"/>
        <w:keepNext w:val="0"/>
        <w:keepLines w:val="0"/>
        <w:spacing w:before="0" w:after="0" w:line="560" w:lineRule="exact"/>
        <w:ind w:firstLine="640"/>
        <w:rPr>
          <w:rFonts w:ascii="仿宋_GB2312" w:hAnsi="华文仿宋" w:eastAsia="仿宋_GB2312"/>
          <w:b w:val="0"/>
          <w:color w:val="000000" w:themeColor="text1"/>
          <w14:textFill>
            <w14:solidFill>
              <w14:schemeClr w14:val="tx1"/>
            </w14:solidFill>
          </w14:textFill>
        </w:rPr>
      </w:pPr>
      <w:r>
        <w:rPr>
          <w:rFonts w:hint="eastAsia" w:ascii="仿宋_GB2312" w:hAnsi="华文仿宋" w:eastAsia="仿宋_GB2312"/>
          <w:b w:val="0"/>
          <w:color w:val="000000" w:themeColor="text1"/>
          <w14:textFill>
            <w14:solidFill>
              <w14:schemeClr w14:val="tx1"/>
            </w14:solidFill>
          </w14:textFill>
        </w:rPr>
        <w:t>各报送单位、试点报送单位和自荐、他荐参评人，以快递方式报送作品复印件、样报（刊）和音视频作品复制件等材料；通过中国记协新闻评奖系统上传参评材料电子版。</w:t>
      </w:r>
    </w:p>
    <w:p>
      <w:pPr>
        <w:pStyle w:val="2"/>
        <w:keepNext w:val="0"/>
        <w:keepLines w:val="0"/>
        <w:spacing w:before="0" w:after="0" w:line="560" w:lineRule="exact"/>
        <w:ind w:firstLine="640"/>
        <w:rPr>
          <w:rFonts w:ascii="黑体" w:hAnsi="黑体" w:eastAsia="黑体"/>
          <w:b w:val="0"/>
          <w:color w:val="000000" w:themeColor="text1"/>
          <w14:textFill>
            <w14:solidFill>
              <w14:schemeClr w14:val="tx1"/>
            </w14:solidFill>
          </w14:textFill>
        </w:rPr>
      </w:pPr>
      <w:r>
        <w:rPr>
          <w:rFonts w:hint="eastAsia" w:ascii="黑体" w:hAnsi="黑体" w:eastAsia="黑体"/>
          <w:b w:val="0"/>
          <w:color w:val="000000" w:themeColor="text1"/>
          <w14:textFill>
            <w14:solidFill>
              <w14:schemeClr w14:val="tx1"/>
            </w14:solidFill>
          </w14:textFill>
        </w:rPr>
        <w:t>一、参评材料截止日期</w:t>
      </w:r>
    </w:p>
    <w:p>
      <w:pPr>
        <w:pStyle w:val="2"/>
        <w:keepNext w:val="0"/>
        <w:keepLines w:val="0"/>
        <w:spacing w:before="0" w:after="0" w:line="560" w:lineRule="exact"/>
        <w:ind w:firstLine="640"/>
        <w:rPr>
          <w:rFonts w:ascii="仿宋_GB2312" w:hAnsi="华文仿宋" w:eastAsia="仿宋_GB2312"/>
          <w:color w:val="000000" w:themeColor="text1"/>
          <w14:textFill>
            <w14:solidFill>
              <w14:schemeClr w14:val="tx1"/>
            </w14:solidFill>
          </w14:textFill>
        </w:rPr>
      </w:pPr>
      <w:r>
        <w:rPr>
          <w:rFonts w:hint="eastAsia" w:ascii="仿宋_GB2312" w:hAnsi="华文仿宋" w:eastAsia="仿宋_GB2312"/>
          <w:b w:val="0"/>
          <w:color w:val="000000" w:themeColor="text1"/>
          <w14:textFill>
            <w14:solidFill>
              <w14:schemeClr w14:val="tx1"/>
            </w14:solidFill>
          </w14:textFill>
        </w:rPr>
        <w:t>1.组织推荐作品：除参加专项初评的作品外，其他作品纸质材料截止日期为</w:t>
      </w:r>
      <w:r>
        <w:rPr>
          <w:rFonts w:ascii="仿宋_GB2312" w:hAnsi="华文仿宋" w:eastAsia="仿宋_GB2312"/>
          <w:b w:val="0"/>
          <w:color w:val="000000" w:themeColor="text1"/>
          <w14:textFill>
            <w14:solidFill>
              <w14:schemeClr w14:val="tx1"/>
            </w14:solidFill>
          </w14:textFill>
        </w:rPr>
        <w:t>2021</w:t>
      </w:r>
      <w:r>
        <w:rPr>
          <w:rFonts w:hint="eastAsia" w:ascii="仿宋_GB2312" w:hAnsi="华文仿宋" w:eastAsia="仿宋_GB2312"/>
          <w:b w:val="0"/>
          <w:color w:val="000000" w:themeColor="text1"/>
          <w14:textFill>
            <w14:solidFill>
              <w14:schemeClr w14:val="tx1"/>
            </w14:solidFill>
          </w14:textFill>
        </w:rPr>
        <w:t>年</w:t>
      </w:r>
      <w:r>
        <w:rPr>
          <w:rFonts w:ascii="仿宋_GB2312" w:hAnsi="华文仿宋" w:eastAsia="仿宋_GB2312"/>
          <w:b w:val="0"/>
          <w:color w:val="000000" w:themeColor="text1"/>
          <w14:textFill>
            <w14:solidFill>
              <w14:schemeClr w14:val="tx1"/>
            </w14:solidFill>
          </w14:textFill>
        </w:rPr>
        <w:t>5</w:t>
      </w:r>
      <w:r>
        <w:rPr>
          <w:rFonts w:hint="eastAsia" w:ascii="仿宋_GB2312" w:hAnsi="华文仿宋" w:eastAsia="仿宋_GB2312"/>
          <w:b w:val="0"/>
          <w:color w:val="000000" w:themeColor="text1"/>
          <w14:textFill>
            <w14:solidFill>
              <w14:schemeClr w14:val="tx1"/>
            </w14:solidFill>
          </w14:textFill>
        </w:rPr>
        <w:t>月</w:t>
      </w:r>
      <w:r>
        <w:rPr>
          <w:rFonts w:ascii="仿宋_GB2312" w:hAnsi="华文仿宋" w:eastAsia="仿宋_GB2312"/>
          <w:b w:val="0"/>
          <w:color w:val="000000" w:themeColor="text1"/>
          <w14:textFill>
            <w14:solidFill>
              <w14:schemeClr w14:val="tx1"/>
            </w14:solidFill>
          </w14:textFill>
        </w:rPr>
        <w:t>30</w:t>
      </w:r>
      <w:r>
        <w:rPr>
          <w:rFonts w:hint="eastAsia" w:ascii="仿宋_GB2312" w:hAnsi="华文仿宋" w:eastAsia="仿宋_GB2312"/>
          <w:b w:val="0"/>
          <w:color w:val="000000" w:themeColor="text1"/>
          <w14:textFill>
            <w14:solidFill>
              <w14:schemeClr w14:val="tx1"/>
            </w14:solidFill>
          </w14:textFill>
        </w:rPr>
        <w:t>日。参评材料电子版通过中国记协新闻评奖系统</w:t>
      </w:r>
      <w:r>
        <w:rPr>
          <w:rFonts w:ascii="仿宋_GB2312" w:hAnsi="华文仿宋" w:eastAsia="仿宋_GB2312"/>
          <w:b w:val="0"/>
          <w:color w:val="000000" w:themeColor="text1"/>
          <w14:textFill>
            <w14:solidFill>
              <w14:schemeClr w14:val="tx1"/>
            </w14:solidFill>
          </w14:textFill>
        </w:rPr>
        <w:t>http://www.pingjiang.zgjx.cn</w:t>
      </w:r>
      <w:r>
        <w:rPr>
          <w:rFonts w:hint="eastAsia" w:ascii="仿宋_GB2312" w:hAnsi="华文仿宋" w:eastAsia="仿宋_GB2312"/>
          <w:b w:val="0"/>
          <w:color w:val="000000" w:themeColor="text1"/>
          <w14:textFill>
            <w14:solidFill>
              <w14:schemeClr w14:val="tx1"/>
            </w14:solidFill>
          </w14:textFill>
        </w:rPr>
        <w:t>上传，评奖系统于当日2</w:t>
      </w:r>
      <w:r>
        <w:rPr>
          <w:rFonts w:ascii="仿宋_GB2312" w:hAnsi="华文仿宋" w:eastAsia="仿宋_GB2312"/>
          <w:b w:val="0"/>
          <w:color w:val="000000" w:themeColor="text1"/>
          <w14:textFill>
            <w14:solidFill>
              <w14:schemeClr w14:val="tx1"/>
            </w14:solidFill>
          </w14:textFill>
        </w:rPr>
        <w:t>4</w:t>
      </w:r>
      <w:r>
        <w:rPr>
          <w:rFonts w:hint="eastAsia" w:ascii="仿宋_GB2312" w:hAnsi="华文仿宋" w:eastAsia="仿宋_GB2312"/>
          <w:b w:val="0"/>
          <w:color w:val="000000" w:themeColor="text1"/>
          <w14:textFill>
            <w14:solidFill>
              <w14:schemeClr w14:val="tx1"/>
            </w14:solidFill>
          </w14:textFill>
        </w:rPr>
        <w:t>日时关闭。</w:t>
      </w:r>
    </w:p>
    <w:p>
      <w:pPr>
        <w:pStyle w:val="2"/>
        <w:keepNext w:val="0"/>
        <w:keepLines w:val="0"/>
        <w:wordWrap w:val="0"/>
        <w:topLinePunct/>
        <w:spacing w:before="0" w:after="0" w:line="560" w:lineRule="exact"/>
        <w:ind w:firstLine="640"/>
        <w:rPr>
          <w:rFonts w:ascii="仿宋_GB2312" w:hAnsi="华文仿宋" w:eastAsia="仿宋_GB2312"/>
          <w:b w:val="0"/>
          <w:color w:val="000000" w:themeColor="text1"/>
          <w14:textFill>
            <w14:solidFill>
              <w14:schemeClr w14:val="tx1"/>
            </w14:solidFill>
          </w14:textFill>
        </w:rPr>
      </w:pPr>
      <w:r>
        <w:rPr>
          <w:rFonts w:hint="eastAsia" w:ascii="仿宋_GB2312" w:hAnsi="华文仿宋" w:eastAsia="仿宋_GB2312"/>
          <w:b w:val="0"/>
          <w:color w:val="000000" w:themeColor="text1"/>
          <w14:textFill>
            <w14:solidFill>
              <w14:schemeClr w14:val="tx1"/>
            </w14:solidFill>
          </w14:textFill>
        </w:rPr>
        <w:t>2.专项初评作品：纸质材料截止日期为</w:t>
      </w:r>
      <w:r>
        <w:rPr>
          <w:rFonts w:ascii="仿宋_GB2312" w:hAnsi="华文仿宋" w:eastAsia="仿宋_GB2312"/>
          <w:b w:val="0"/>
          <w:color w:val="000000" w:themeColor="text1"/>
          <w14:textFill>
            <w14:solidFill>
              <w14:schemeClr w14:val="tx1"/>
            </w14:solidFill>
          </w14:textFill>
        </w:rPr>
        <w:t>2021</w:t>
      </w:r>
      <w:r>
        <w:rPr>
          <w:rFonts w:hint="eastAsia" w:ascii="仿宋_GB2312" w:hAnsi="华文仿宋" w:eastAsia="仿宋_GB2312"/>
          <w:b w:val="0"/>
          <w:color w:val="000000" w:themeColor="text1"/>
          <w14:textFill>
            <w14:solidFill>
              <w14:schemeClr w14:val="tx1"/>
            </w14:solidFill>
          </w14:textFill>
        </w:rPr>
        <w:t>年</w:t>
      </w:r>
      <w:r>
        <w:rPr>
          <w:rFonts w:ascii="仿宋_GB2312" w:hAnsi="华文仿宋" w:eastAsia="仿宋_GB2312"/>
          <w:b w:val="0"/>
          <w:color w:val="000000" w:themeColor="text1"/>
          <w14:textFill>
            <w14:solidFill>
              <w14:schemeClr w14:val="tx1"/>
            </w14:solidFill>
          </w14:textFill>
        </w:rPr>
        <w:t>6</w:t>
      </w:r>
      <w:r>
        <w:rPr>
          <w:rFonts w:hint="eastAsia" w:ascii="仿宋_GB2312" w:hAnsi="华文仿宋" w:eastAsia="仿宋_GB2312"/>
          <w:b w:val="0"/>
          <w:color w:val="000000" w:themeColor="text1"/>
          <w14:textFill>
            <w14:solidFill>
              <w14:schemeClr w14:val="tx1"/>
            </w14:solidFill>
          </w14:textFill>
        </w:rPr>
        <w:t>月</w:t>
      </w:r>
      <w:r>
        <w:rPr>
          <w:rFonts w:ascii="仿宋_GB2312" w:hAnsi="华文仿宋" w:eastAsia="仿宋_GB2312"/>
          <w:b w:val="0"/>
          <w:color w:val="000000" w:themeColor="text1"/>
          <w14:textFill>
            <w14:solidFill>
              <w14:schemeClr w14:val="tx1"/>
            </w14:solidFill>
          </w14:textFill>
        </w:rPr>
        <w:t>15</w:t>
      </w:r>
      <w:r>
        <w:rPr>
          <w:rFonts w:hint="eastAsia" w:ascii="仿宋_GB2312" w:hAnsi="华文仿宋" w:eastAsia="仿宋_GB2312"/>
          <w:b w:val="0"/>
          <w:color w:val="000000" w:themeColor="text1"/>
          <w14:textFill>
            <w14:solidFill>
              <w14:schemeClr w14:val="tx1"/>
            </w14:solidFill>
          </w14:textFill>
        </w:rPr>
        <w:t>日。电子版材料提交办法同组织推荐作品。</w:t>
      </w:r>
    </w:p>
    <w:p>
      <w:pPr>
        <w:pStyle w:val="2"/>
        <w:keepNext w:val="0"/>
        <w:keepLines w:val="0"/>
        <w:wordWrap w:val="0"/>
        <w:topLinePunct/>
        <w:spacing w:before="0" w:after="0" w:line="560" w:lineRule="exact"/>
        <w:ind w:firstLine="640"/>
        <w:rPr>
          <w:rFonts w:ascii="仿宋_GB2312" w:hAnsi="华文仿宋" w:eastAsia="仿宋_GB2312"/>
          <w:b w:val="0"/>
          <w:color w:val="000000" w:themeColor="text1"/>
          <w14:textFill>
            <w14:solidFill>
              <w14:schemeClr w14:val="tx1"/>
            </w14:solidFill>
          </w14:textFill>
        </w:rPr>
      </w:pPr>
      <w:r>
        <w:rPr>
          <w:rFonts w:hint="eastAsia" w:ascii="仿宋_GB2312" w:hAnsi="华文仿宋" w:eastAsia="仿宋_GB2312"/>
          <w:b w:val="0"/>
          <w:color w:val="000000" w:themeColor="text1"/>
          <w14:textFill>
            <w14:solidFill>
              <w14:schemeClr w14:val="tx1"/>
            </w14:solidFill>
          </w14:textFill>
        </w:rPr>
        <w:t>3.自荐、他荐作品：纸质材料截止日期为</w:t>
      </w:r>
      <w:r>
        <w:rPr>
          <w:rFonts w:ascii="仿宋_GB2312" w:hAnsi="华文仿宋" w:eastAsia="仿宋_GB2312"/>
          <w:b w:val="0"/>
          <w:color w:val="000000" w:themeColor="text1"/>
          <w14:textFill>
            <w14:solidFill>
              <w14:schemeClr w14:val="tx1"/>
            </w14:solidFill>
          </w14:textFill>
        </w:rPr>
        <w:t>2021</w:t>
      </w:r>
      <w:r>
        <w:rPr>
          <w:rFonts w:hint="eastAsia" w:ascii="仿宋_GB2312" w:hAnsi="华文仿宋" w:eastAsia="仿宋_GB2312"/>
          <w:b w:val="0"/>
          <w:color w:val="000000" w:themeColor="text1"/>
          <w14:textFill>
            <w14:solidFill>
              <w14:schemeClr w14:val="tx1"/>
            </w14:solidFill>
          </w14:textFill>
        </w:rPr>
        <w:t>年</w:t>
      </w:r>
      <w:r>
        <w:rPr>
          <w:rFonts w:ascii="仿宋_GB2312" w:hAnsi="华文仿宋" w:eastAsia="仿宋_GB2312"/>
          <w:b w:val="0"/>
          <w:color w:val="000000" w:themeColor="text1"/>
          <w14:textFill>
            <w14:solidFill>
              <w14:schemeClr w14:val="tx1"/>
            </w14:solidFill>
          </w14:textFill>
        </w:rPr>
        <w:t>5</w:t>
      </w:r>
      <w:r>
        <w:rPr>
          <w:rFonts w:hint="eastAsia" w:ascii="仿宋_GB2312" w:hAnsi="华文仿宋" w:eastAsia="仿宋_GB2312"/>
          <w:b w:val="0"/>
          <w:color w:val="000000" w:themeColor="text1"/>
          <w14:textFill>
            <w14:solidFill>
              <w14:schemeClr w14:val="tx1"/>
            </w14:solidFill>
          </w14:textFill>
        </w:rPr>
        <w:t>月</w:t>
      </w:r>
      <w:r>
        <w:rPr>
          <w:rFonts w:ascii="仿宋_GB2312" w:hAnsi="华文仿宋" w:eastAsia="仿宋_GB2312"/>
          <w:b w:val="0"/>
          <w:color w:val="000000" w:themeColor="text1"/>
          <w14:textFill>
            <w14:solidFill>
              <w14:schemeClr w14:val="tx1"/>
            </w14:solidFill>
          </w14:textFill>
        </w:rPr>
        <w:t>30</w:t>
      </w:r>
      <w:r>
        <w:rPr>
          <w:rFonts w:hint="eastAsia" w:ascii="仿宋_GB2312" w:hAnsi="华文仿宋" w:eastAsia="仿宋_GB2312"/>
          <w:b w:val="0"/>
          <w:color w:val="000000" w:themeColor="text1"/>
          <w14:textFill>
            <w14:solidFill>
              <w14:schemeClr w14:val="tx1"/>
            </w14:solidFill>
          </w14:textFill>
        </w:rPr>
        <w:t>日。参评材料电子版材料发送至邮箱yuansj19@163.com，邮件主题命名为“第三十一届中国新闻奖参评作品材料”。如通过初评，将由初评单位统一上传系统。</w:t>
      </w:r>
    </w:p>
    <w:p>
      <w:pPr>
        <w:pStyle w:val="2"/>
        <w:keepNext w:val="0"/>
        <w:keepLines w:val="0"/>
        <w:spacing w:before="0" w:after="0" w:line="560" w:lineRule="exact"/>
        <w:ind w:firstLine="640"/>
        <w:rPr>
          <w:rFonts w:ascii="仿宋_GB2312" w:hAnsi="华文仿宋" w:eastAsia="仿宋_GB2312"/>
          <w:color w:val="000000" w:themeColor="text1"/>
          <w14:textFill>
            <w14:solidFill>
              <w14:schemeClr w14:val="tx1"/>
            </w14:solidFill>
          </w14:textFill>
        </w:rPr>
      </w:pPr>
      <w:r>
        <w:rPr>
          <w:rFonts w:hint="eastAsia" w:ascii="仿宋_GB2312" w:hAnsi="华文仿宋" w:eastAsia="仿宋_GB2312"/>
          <w:b w:val="0"/>
          <w:color w:val="000000" w:themeColor="text1"/>
          <w14:textFill>
            <w14:solidFill>
              <w14:schemeClr w14:val="tx1"/>
            </w14:solidFill>
          </w14:textFill>
        </w:rPr>
        <w:t>系统</w:t>
      </w:r>
      <w:bookmarkStart w:id="6" w:name="_Hlk67582112"/>
      <w:r>
        <w:rPr>
          <w:rFonts w:hint="eastAsia" w:ascii="仿宋_GB2312" w:hAnsi="华文仿宋" w:eastAsia="仿宋_GB2312"/>
          <w:b w:val="0"/>
          <w:color w:val="000000" w:themeColor="text1"/>
          <w14:textFill>
            <w14:solidFill>
              <w14:schemeClr w14:val="tx1"/>
            </w14:solidFill>
          </w14:textFill>
        </w:rPr>
        <w:t>定于</w:t>
      </w:r>
      <w:r>
        <w:rPr>
          <w:rFonts w:ascii="仿宋_GB2312" w:hAnsi="华文仿宋" w:eastAsia="仿宋_GB2312"/>
          <w:b w:val="0"/>
          <w:color w:val="000000" w:themeColor="text1"/>
          <w14:textFill>
            <w14:solidFill>
              <w14:schemeClr w14:val="tx1"/>
            </w14:solidFill>
          </w14:textFill>
        </w:rPr>
        <w:t>2021</w:t>
      </w:r>
      <w:r>
        <w:rPr>
          <w:rFonts w:hint="eastAsia" w:ascii="仿宋_GB2312" w:hAnsi="华文仿宋" w:eastAsia="仿宋_GB2312"/>
          <w:b w:val="0"/>
          <w:color w:val="000000" w:themeColor="text1"/>
          <w14:textFill>
            <w14:solidFill>
              <w14:schemeClr w14:val="tx1"/>
            </w14:solidFill>
          </w14:textFill>
        </w:rPr>
        <w:t>年</w:t>
      </w:r>
      <w:r>
        <w:rPr>
          <w:rFonts w:ascii="仿宋_GB2312" w:hAnsi="华文仿宋" w:eastAsia="仿宋_GB2312"/>
          <w:b w:val="0"/>
          <w:color w:val="000000" w:themeColor="text1"/>
          <w14:textFill>
            <w14:solidFill>
              <w14:schemeClr w14:val="tx1"/>
            </w14:solidFill>
          </w14:textFill>
        </w:rPr>
        <w:t>5</w:t>
      </w:r>
      <w:r>
        <w:rPr>
          <w:rFonts w:hint="eastAsia" w:ascii="仿宋_GB2312" w:hAnsi="华文仿宋" w:eastAsia="仿宋_GB2312"/>
          <w:b w:val="0"/>
          <w:color w:val="000000" w:themeColor="text1"/>
          <w14:textFill>
            <w14:solidFill>
              <w14:schemeClr w14:val="tx1"/>
            </w14:solidFill>
          </w14:textFill>
        </w:rPr>
        <w:t>月</w:t>
      </w:r>
      <w:r>
        <w:rPr>
          <w:rFonts w:ascii="仿宋_GB2312" w:hAnsi="华文仿宋" w:eastAsia="仿宋_GB2312"/>
          <w:b w:val="0"/>
          <w:color w:val="000000" w:themeColor="text1"/>
          <w14:textFill>
            <w14:solidFill>
              <w14:schemeClr w14:val="tx1"/>
            </w14:solidFill>
          </w14:textFill>
        </w:rPr>
        <w:t>10</w:t>
      </w:r>
      <w:r>
        <w:rPr>
          <w:rFonts w:hint="eastAsia" w:ascii="仿宋_GB2312" w:hAnsi="华文仿宋" w:eastAsia="仿宋_GB2312"/>
          <w:b w:val="0"/>
          <w:color w:val="000000" w:themeColor="text1"/>
          <w14:textFill>
            <w14:solidFill>
              <w14:schemeClr w14:val="tx1"/>
            </w14:solidFill>
          </w14:textFill>
        </w:rPr>
        <w:t>日启用，</w:t>
      </w:r>
      <w:bookmarkEnd w:id="6"/>
      <w:r>
        <w:rPr>
          <w:rFonts w:hint="eastAsia" w:ascii="仿宋_GB2312" w:hAnsi="华文仿宋" w:eastAsia="仿宋_GB2312"/>
          <w:b w:val="0"/>
          <w:color w:val="000000" w:themeColor="text1"/>
          <w14:textFill>
            <w14:solidFill>
              <w14:schemeClr w14:val="tx1"/>
            </w14:solidFill>
          </w14:textFill>
        </w:rPr>
        <w:t>如通过系统上传确有困难，可按照本《通知》规定格式制作网络公示用电子版材料，并存储在</w:t>
      </w:r>
      <w:r>
        <w:rPr>
          <w:rFonts w:ascii="仿宋_GB2312" w:hAnsi="华文仿宋" w:eastAsia="仿宋_GB2312"/>
          <w:b w:val="0"/>
          <w:color w:val="000000" w:themeColor="text1"/>
          <w14:textFill>
            <w14:solidFill>
              <w14:schemeClr w14:val="tx1"/>
            </w14:solidFill>
          </w14:textFill>
        </w:rPr>
        <w:t>U</w:t>
      </w:r>
      <w:r>
        <w:rPr>
          <w:rFonts w:hint="eastAsia" w:ascii="仿宋_GB2312" w:hAnsi="华文仿宋" w:eastAsia="仿宋_GB2312"/>
          <w:b w:val="0"/>
          <w:color w:val="000000" w:themeColor="text1"/>
          <w14:textFill>
            <w14:solidFill>
              <w14:schemeClr w14:val="tx1"/>
            </w14:solidFill>
          </w14:textFill>
        </w:rPr>
        <w:t>盘中，于截止日期前寄达评奖办公室。如存储</w:t>
      </w:r>
      <w:r>
        <w:rPr>
          <w:rFonts w:ascii="仿宋_GB2312" w:hAnsi="华文仿宋" w:eastAsia="仿宋_GB2312"/>
          <w:b w:val="0"/>
          <w:color w:val="000000" w:themeColor="text1"/>
          <w14:textFill>
            <w14:solidFill>
              <w14:schemeClr w14:val="tx1"/>
            </w14:solidFill>
          </w14:textFill>
        </w:rPr>
        <w:t>U</w:t>
      </w:r>
      <w:r>
        <w:rPr>
          <w:rFonts w:hint="eastAsia" w:ascii="仿宋_GB2312" w:hAnsi="华文仿宋" w:eastAsia="仿宋_GB2312"/>
          <w:b w:val="0"/>
          <w:color w:val="000000" w:themeColor="text1"/>
          <w14:textFill>
            <w14:solidFill>
              <w14:schemeClr w14:val="tx1"/>
            </w14:solidFill>
          </w14:textFill>
        </w:rPr>
        <w:t>盘仍有困难，请提前</w:t>
      </w:r>
      <w:r>
        <w:rPr>
          <w:rFonts w:ascii="仿宋_GB2312" w:hAnsi="华文仿宋" w:eastAsia="仿宋_GB2312"/>
          <w:b w:val="0"/>
          <w:color w:val="000000" w:themeColor="text1"/>
          <w14:textFill>
            <w14:solidFill>
              <w14:schemeClr w14:val="tx1"/>
            </w14:solidFill>
          </w14:textFill>
        </w:rPr>
        <w:t>15</w:t>
      </w:r>
      <w:r>
        <w:rPr>
          <w:rFonts w:hint="eastAsia" w:ascii="仿宋_GB2312" w:hAnsi="华文仿宋" w:eastAsia="仿宋_GB2312"/>
          <w:b w:val="0"/>
          <w:color w:val="000000" w:themeColor="text1"/>
          <w14:textFill>
            <w14:solidFill>
              <w14:schemeClr w14:val="tx1"/>
            </w14:solidFill>
          </w14:textFill>
        </w:rPr>
        <w:t>个工作日与中国记协评奖办公室联系解决办法。</w:t>
      </w:r>
    </w:p>
    <w:p>
      <w:pPr>
        <w:pStyle w:val="2"/>
        <w:keepNext w:val="0"/>
        <w:keepLines w:val="0"/>
        <w:spacing w:before="0" w:after="0" w:line="560" w:lineRule="exact"/>
        <w:ind w:firstLine="640"/>
        <w:rPr>
          <w:rFonts w:ascii="黑体" w:hAnsi="黑体" w:eastAsia="黑体"/>
          <w:b w:val="0"/>
          <w:color w:val="000000" w:themeColor="text1"/>
          <w14:textFill>
            <w14:solidFill>
              <w14:schemeClr w14:val="tx1"/>
            </w14:solidFill>
          </w14:textFill>
        </w:rPr>
      </w:pPr>
      <w:r>
        <w:rPr>
          <w:rFonts w:hint="eastAsia" w:ascii="黑体" w:hAnsi="黑体" w:eastAsia="黑体"/>
          <w:b w:val="0"/>
          <w:color w:val="000000" w:themeColor="text1"/>
          <w14:textFill>
            <w14:solidFill>
              <w14:schemeClr w14:val="tx1"/>
            </w14:solidFill>
          </w14:textFill>
        </w:rPr>
        <w:t>二、收件地址及收件人</w:t>
      </w:r>
    </w:p>
    <w:p>
      <w:pPr>
        <w:pStyle w:val="2"/>
        <w:keepNext w:val="0"/>
        <w:keepLines w:val="0"/>
        <w:spacing w:before="0" w:after="0" w:line="560" w:lineRule="exact"/>
        <w:ind w:firstLine="640"/>
        <w:rPr>
          <w:rFonts w:ascii="仿宋_GB2312" w:hAnsi="华文仿宋" w:eastAsia="仿宋_GB2312"/>
          <w:b w:val="0"/>
          <w:color w:val="000000" w:themeColor="text1"/>
          <w14:textFill>
            <w14:solidFill>
              <w14:schemeClr w14:val="tx1"/>
            </w14:solidFill>
          </w14:textFill>
        </w:rPr>
      </w:pPr>
      <w:r>
        <w:rPr>
          <w:rFonts w:hint="eastAsia" w:ascii="仿宋_GB2312" w:hAnsi="华文仿宋" w:eastAsia="仿宋_GB2312"/>
          <w:b w:val="0"/>
          <w:color w:val="000000" w:themeColor="text1"/>
          <w14:textFill>
            <w14:solidFill>
              <w14:schemeClr w14:val="tx1"/>
            </w14:solidFill>
          </w14:textFill>
        </w:rPr>
        <w:t>1.组织推荐作品</w:t>
      </w:r>
    </w:p>
    <w:p>
      <w:pPr>
        <w:pStyle w:val="2"/>
        <w:keepNext w:val="0"/>
        <w:keepLines w:val="0"/>
        <w:spacing w:before="0" w:after="0" w:line="560" w:lineRule="exact"/>
        <w:ind w:firstLine="640"/>
        <w:rPr>
          <w:rFonts w:ascii="仿宋_GB2312" w:hAnsi="华文仿宋" w:eastAsia="仿宋_GB2312"/>
          <w:b w:val="0"/>
          <w:color w:val="000000" w:themeColor="text1"/>
          <w:spacing w:val="-6"/>
          <w14:textFill>
            <w14:solidFill>
              <w14:schemeClr w14:val="tx1"/>
            </w14:solidFill>
          </w14:textFill>
        </w:rPr>
      </w:pPr>
      <w:r>
        <w:rPr>
          <w:rFonts w:hint="eastAsia" w:ascii="仿宋_GB2312" w:hAnsi="华文仿宋" w:eastAsia="仿宋_GB2312"/>
          <w:b w:val="0"/>
          <w:color w:val="000000" w:themeColor="text1"/>
          <w14:textFill>
            <w14:solidFill>
              <w14:schemeClr w14:val="tx1"/>
            </w14:solidFill>
          </w14:textFill>
        </w:rPr>
        <w:t>地址：</w:t>
      </w:r>
      <w:r>
        <w:rPr>
          <w:rFonts w:hint="eastAsia" w:ascii="仿宋_GB2312" w:hAnsi="华文仿宋" w:eastAsia="仿宋_GB2312"/>
          <w:b w:val="0"/>
          <w:color w:val="000000" w:themeColor="text1"/>
          <w:spacing w:val="-6"/>
          <w14:textFill>
            <w14:solidFill>
              <w14:schemeClr w14:val="tx1"/>
            </w14:solidFill>
          </w14:textFill>
        </w:rPr>
        <w:t>北京市东城区珠市口东大街7号，邮编：1</w:t>
      </w:r>
      <w:r>
        <w:rPr>
          <w:rFonts w:ascii="仿宋_GB2312" w:hAnsi="华文仿宋" w:eastAsia="仿宋_GB2312"/>
          <w:b w:val="0"/>
          <w:color w:val="000000" w:themeColor="text1"/>
          <w:spacing w:val="-6"/>
          <w14:textFill>
            <w14:solidFill>
              <w14:schemeClr w14:val="tx1"/>
            </w14:solidFill>
          </w14:textFill>
        </w:rPr>
        <w:t>00062</w:t>
      </w:r>
      <w:r>
        <w:rPr>
          <w:rFonts w:hint="eastAsia" w:ascii="仿宋_GB2312" w:hAnsi="华文仿宋" w:eastAsia="仿宋_GB2312"/>
          <w:b w:val="0"/>
          <w:color w:val="000000" w:themeColor="text1"/>
          <w:spacing w:val="-6"/>
          <w14:textFill>
            <w14:solidFill>
              <w14:schemeClr w14:val="tx1"/>
            </w14:solidFill>
          </w14:textFill>
        </w:rPr>
        <w:t>。收件人：中国记协评奖办公室。</w:t>
      </w:r>
    </w:p>
    <w:p>
      <w:pPr>
        <w:pStyle w:val="2"/>
        <w:keepNext w:val="0"/>
        <w:keepLines w:val="0"/>
        <w:spacing w:before="0" w:after="0" w:line="560" w:lineRule="exact"/>
        <w:ind w:firstLine="640"/>
        <w:rPr>
          <w:rFonts w:ascii="仿宋_GB2312" w:hAnsi="华文仿宋" w:eastAsia="仿宋_GB2312"/>
          <w:b w:val="0"/>
          <w:color w:val="000000" w:themeColor="text1"/>
          <w14:textFill>
            <w14:solidFill>
              <w14:schemeClr w14:val="tx1"/>
            </w14:solidFill>
          </w14:textFill>
        </w:rPr>
      </w:pPr>
      <w:r>
        <w:rPr>
          <w:rFonts w:hint="eastAsia" w:ascii="仿宋_GB2312" w:hAnsi="华文仿宋" w:eastAsia="仿宋_GB2312"/>
          <w:b w:val="0"/>
          <w:color w:val="000000" w:themeColor="text1"/>
          <w14:textFill>
            <w14:solidFill>
              <w14:schemeClr w14:val="tx1"/>
            </w14:solidFill>
          </w14:textFill>
        </w:rPr>
        <w:t>2.自荐、他荐作品</w:t>
      </w:r>
    </w:p>
    <w:p>
      <w:pPr>
        <w:pStyle w:val="2"/>
        <w:keepNext w:val="0"/>
        <w:keepLines w:val="0"/>
        <w:spacing w:before="0" w:after="0" w:line="560" w:lineRule="exact"/>
        <w:ind w:firstLine="640"/>
        <w:rPr>
          <w:rFonts w:ascii="仿宋_GB2312" w:hAnsi="华文仿宋" w:eastAsia="仿宋_GB2312"/>
          <w:b w:val="0"/>
          <w:color w:val="000000" w:themeColor="text1"/>
          <w14:textFill>
            <w14:solidFill>
              <w14:schemeClr w14:val="tx1"/>
            </w14:solidFill>
          </w14:textFill>
        </w:rPr>
      </w:pPr>
      <w:r>
        <w:rPr>
          <w:rFonts w:hint="eastAsia" w:ascii="仿宋_GB2312" w:hAnsi="华文仿宋" w:eastAsia="仿宋_GB2312"/>
          <w:b w:val="0"/>
          <w:color w:val="000000" w:themeColor="text1"/>
          <w14:textFill>
            <w14:solidFill>
              <w14:schemeClr w14:val="tx1"/>
            </w14:solidFill>
          </w14:textFill>
        </w:rPr>
        <w:t>地址：</w:t>
      </w:r>
      <w:r>
        <w:rPr>
          <w:rFonts w:hint="eastAsia" w:ascii="仿宋_GB2312" w:hAnsi="华文仿宋" w:eastAsia="仿宋_GB2312"/>
          <w:b w:val="0"/>
          <w:color w:val="000000" w:themeColor="text1"/>
          <w:spacing w:val="-6"/>
          <w14:textFill>
            <w14:solidFill>
              <w14:schemeClr w14:val="tx1"/>
            </w14:solidFill>
          </w14:textFill>
        </w:rPr>
        <w:t>北京市朝阳区东四环南路</w:t>
      </w:r>
      <w:r>
        <w:rPr>
          <w:rFonts w:ascii="仿宋_GB2312" w:hAnsi="华文仿宋" w:eastAsia="仿宋_GB2312"/>
          <w:b w:val="0"/>
          <w:color w:val="000000" w:themeColor="text1"/>
          <w:spacing w:val="-6"/>
          <w14:textFill>
            <w14:solidFill>
              <w14:schemeClr w14:val="tx1"/>
            </w14:solidFill>
          </w14:textFill>
        </w:rPr>
        <w:t>55</w:t>
      </w:r>
      <w:r>
        <w:rPr>
          <w:rFonts w:hint="eastAsia" w:ascii="仿宋_GB2312" w:hAnsi="华文仿宋" w:eastAsia="仿宋_GB2312"/>
          <w:b w:val="0"/>
          <w:color w:val="000000" w:themeColor="text1"/>
          <w:spacing w:val="-6"/>
          <w14:textFill>
            <w14:solidFill>
              <w14:schemeClr w14:val="tx1"/>
            </w14:solidFill>
          </w14:textFill>
        </w:rPr>
        <w:t>号《中国新闻出版广电报》，邮编：</w:t>
      </w:r>
      <w:r>
        <w:rPr>
          <w:rFonts w:ascii="仿宋_GB2312" w:hAnsi="华文仿宋" w:eastAsia="仿宋_GB2312"/>
          <w:b w:val="0"/>
          <w:color w:val="000000" w:themeColor="text1"/>
          <w:spacing w:val="-6"/>
          <w14:textFill>
            <w14:solidFill>
              <w14:schemeClr w14:val="tx1"/>
            </w14:solidFill>
          </w14:textFill>
        </w:rPr>
        <w:t>100122</w:t>
      </w:r>
      <w:r>
        <w:rPr>
          <w:rFonts w:hint="eastAsia" w:ascii="仿宋_GB2312" w:hAnsi="华文仿宋" w:eastAsia="仿宋_GB2312"/>
          <w:b w:val="0"/>
          <w:color w:val="000000" w:themeColor="text1"/>
          <w:spacing w:val="-6"/>
          <w14:textFill>
            <w14:solidFill>
              <w14:schemeClr w14:val="tx1"/>
            </w14:solidFill>
          </w14:textFill>
        </w:rPr>
        <w:t>。收件人：袁舒婕，联系电话：</w:t>
      </w:r>
      <w:r>
        <w:rPr>
          <w:rFonts w:ascii="仿宋_GB2312" w:hAnsi="华文仿宋" w:eastAsia="仿宋_GB2312"/>
          <w:b w:val="0"/>
          <w:color w:val="000000" w:themeColor="text1"/>
          <w:spacing w:val="-6"/>
          <w14:textFill>
            <w14:solidFill>
              <w14:schemeClr w14:val="tx1"/>
            </w14:solidFill>
          </w14:textFill>
        </w:rPr>
        <w:t>15810452977</w:t>
      </w:r>
      <w:r>
        <w:rPr>
          <w:rFonts w:hint="eastAsia" w:ascii="仿宋_GB2312" w:hAnsi="华文仿宋" w:eastAsia="仿宋_GB2312"/>
          <w:b w:val="0"/>
          <w:color w:val="000000" w:themeColor="text1"/>
          <w:spacing w:val="-6"/>
          <w14:textFill>
            <w14:solidFill>
              <w14:schemeClr w14:val="tx1"/>
            </w14:solidFill>
          </w14:textFill>
        </w:rPr>
        <w:t>，</w:t>
      </w:r>
      <w:r>
        <w:rPr>
          <w:rFonts w:ascii="仿宋_GB2312" w:hAnsi="华文仿宋" w:eastAsia="仿宋_GB2312"/>
          <w:b w:val="0"/>
          <w:color w:val="000000" w:themeColor="text1"/>
          <w:spacing w:val="-6"/>
          <w14:textFill>
            <w14:solidFill>
              <w14:schemeClr w14:val="tx1"/>
            </w14:solidFill>
          </w14:textFill>
        </w:rPr>
        <w:t>010-87622048</w:t>
      </w:r>
      <w:r>
        <w:rPr>
          <w:rFonts w:hint="eastAsia" w:ascii="仿宋_GB2312" w:hAnsi="华文仿宋" w:eastAsia="仿宋_GB2312"/>
          <w:b w:val="0"/>
          <w:color w:val="000000" w:themeColor="text1"/>
          <w:spacing w:val="-6"/>
          <w14:textFill>
            <w14:solidFill>
              <w14:schemeClr w14:val="tx1"/>
            </w14:solidFill>
          </w14:textFill>
        </w:rPr>
        <w:t>。请在外</w:t>
      </w:r>
      <w:r>
        <w:rPr>
          <w:rFonts w:hint="eastAsia" w:ascii="仿宋_GB2312" w:hAnsi="华文仿宋" w:eastAsia="仿宋_GB2312"/>
          <w:b w:val="0"/>
          <w:color w:val="000000" w:themeColor="text1"/>
          <w14:textFill>
            <w14:solidFill>
              <w14:schemeClr w14:val="tx1"/>
            </w14:solidFill>
          </w14:textFill>
        </w:rPr>
        <w:t>包装上注明“自荐”字样。</w:t>
      </w:r>
    </w:p>
    <w:p>
      <w:pPr>
        <w:pStyle w:val="2"/>
        <w:keepNext w:val="0"/>
        <w:keepLines w:val="0"/>
        <w:spacing w:before="0" w:after="0" w:line="560" w:lineRule="exact"/>
        <w:ind w:firstLine="640"/>
        <w:rPr>
          <w:rFonts w:ascii="黑体" w:hAnsi="黑体" w:eastAsia="黑体"/>
          <w:b w:val="0"/>
          <w:color w:val="000000" w:themeColor="text1"/>
          <w14:textFill>
            <w14:solidFill>
              <w14:schemeClr w14:val="tx1"/>
            </w14:solidFill>
          </w14:textFill>
        </w:rPr>
      </w:pPr>
      <w:r>
        <w:rPr>
          <w:rFonts w:hint="eastAsia" w:ascii="黑体" w:hAnsi="黑体" w:eastAsia="黑体"/>
          <w:b w:val="0"/>
          <w:color w:val="000000" w:themeColor="text1"/>
          <w14:textFill>
            <w14:solidFill>
              <w14:schemeClr w14:val="tx1"/>
            </w14:solidFill>
          </w14:textFill>
        </w:rPr>
        <w:t>三、中国记协评奖办公室联系方式</w:t>
      </w:r>
    </w:p>
    <w:p>
      <w:pPr>
        <w:ind w:firstLine="640"/>
        <w:rPr>
          <w:rFonts w:ascii="仿宋_GB2312" w:hAnsi="华文仿宋" w:eastAsia="仿宋_GB2312"/>
          <w:bCs/>
          <w:color w:val="000000" w:themeColor="text1"/>
          <w:sz w:val="32"/>
          <w:szCs w:val="32"/>
          <w14:textFill>
            <w14:solidFill>
              <w14:schemeClr w14:val="tx1"/>
            </w14:solidFill>
          </w14:textFill>
        </w:rPr>
      </w:pPr>
      <w:r>
        <w:rPr>
          <w:rFonts w:hint="eastAsia" w:ascii="仿宋_GB2312" w:hAnsi="华文仿宋" w:eastAsia="仿宋_GB2312"/>
          <w:bCs/>
          <w:color w:val="000000" w:themeColor="text1"/>
          <w:sz w:val="32"/>
          <w:szCs w:val="32"/>
          <w14:textFill>
            <w14:solidFill>
              <w14:schemeClr w14:val="tx1"/>
            </w14:solidFill>
          </w14:textFill>
        </w:rPr>
        <w:t xml:space="preserve">联系人：李莹  骆青新  刘一 </w:t>
      </w:r>
      <w:r>
        <w:rPr>
          <w:rFonts w:ascii="仿宋_GB2312" w:hAnsi="华文仿宋" w:eastAsia="仿宋_GB2312"/>
          <w:bCs/>
          <w:color w:val="000000" w:themeColor="text1"/>
          <w:sz w:val="32"/>
          <w:szCs w:val="32"/>
          <w14:textFill>
            <w14:solidFill>
              <w14:schemeClr w14:val="tx1"/>
            </w14:solidFill>
          </w14:textFill>
        </w:rPr>
        <w:t xml:space="preserve"> </w:t>
      </w:r>
      <w:r>
        <w:rPr>
          <w:rFonts w:hint="eastAsia" w:ascii="仿宋_GB2312" w:hAnsi="华文仿宋" w:eastAsia="仿宋_GB2312"/>
          <w:bCs/>
          <w:color w:val="000000" w:themeColor="text1"/>
          <w:sz w:val="32"/>
          <w:szCs w:val="32"/>
          <w14:textFill>
            <w14:solidFill>
              <w14:schemeClr w14:val="tx1"/>
            </w14:solidFill>
          </w14:textFill>
        </w:rPr>
        <w:t>吴蕴聪</w:t>
      </w:r>
    </w:p>
    <w:p>
      <w:pPr>
        <w:ind w:firstLine="640"/>
        <w:rPr>
          <w:rFonts w:ascii="仿宋_GB2312" w:hAnsi="华文仿宋" w:eastAsia="仿宋_GB2312"/>
          <w:bCs/>
          <w:color w:val="000000" w:themeColor="text1"/>
          <w:sz w:val="32"/>
          <w:szCs w:val="32"/>
          <w14:textFill>
            <w14:solidFill>
              <w14:schemeClr w14:val="tx1"/>
            </w14:solidFill>
          </w14:textFill>
        </w:rPr>
      </w:pPr>
      <w:r>
        <w:rPr>
          <w:rFonts w:hint="eastAsia" w:ascii="仿宋_GB2312" w:hAnsi="华文仿宋" w:eastAsia="仿宋_GB2312"/>
          <w:bCs/>
          <w:color w:val="000000" w:themeColor="text1"/>
          <w:sz w:val="32"/>
          <w:szCs w:val="32"/>
          <w14:textFill>
            <w14:solidFill>
              <w14:schemeClr w14:val="tx1"/>
            </w14:solidFill>
          </w14:textFill>
        </w:rPr>
        <w:t>电  话：010-61002836/2762/2846/</w:t>
      </w:r>
      <w:r>
        <w:rPr>
          <w:rFonts w:ascii="仿宋_GB2312" w:hAnsi="华文仿宋" w:eastAsia="仿宋_GB2312"/>
          <w:bCs/>
          <w:color w:val="000000" w:themeColor="text1"/>
          <w:sz w:val="32"/>
          <w:szCs w:val="32"/>
          <w14:textFill>
            <w14:solidFill>
              <w14:schemeClr w14:val="tx1"/>
            </w14:solidFill>
          </w14:textFill>
        </w:rPr>
        <w:t>2967</w:t>
      </w:r>
    </w:p>
    <w:p>
      <w:pPr>
        <w:ind w:firstLine="640"/>
        <w:rPr>
          <w:rFonts w:ascii="仿宋_GB2312" w:hAnsi="华文仿宋" w:eastAsia="仿宋_GB2312"/>
          <w:bCs/>
          <w:color w:val="000000" w:themeColor="text1"/>
          <w:sz w:val="32"/>
          <w:szCs w:val="32"/>
          <w14:textFill>
            <w14:solidFill>
              <w14:schemeClr w14:val="tx1"/>
            </w14:solidFill>
          </w14:textFill>
        </w:rPr>
      </w:pPr>
      <w:r>
        <w:rPr>
          <w:rFonts w:hint="eastAsia" w:ascii="仿宋_GB2312" w:hAnsi="华文仿宋" w:eastAsia="仿宋_GB2312"/>
          <w:bCs/>
          <w:color w:val="000000" w:themeColor="text1"/>
          <w:sz w:val="32"/>
          <w:szCs w:val="32"/>
          <w14:textFill>
            <w14:solidFill>
              <w14:schemeClr w14:val="tx1"/>
            </w14:solidFill>
          </w14:textFill>
        </w:rPr>
        <w:t>传  真：010-61002726</w:t>
      </w:r>
    </w:p>
    <w:p>
      <w:pPr>
        <w:ind w:firstLine="198" w:firstLineChars="62"/>
        <w:rPr>
          <w:rFonts w:ascii="华文仿宋" w:hAnsi="华文仿宋" w:eastAsia="华文仿宋"/>
          <w:color w:val="000000" w:themeColor="text1"/>
          <w:sz w:val="32"/>
          <w:szCs w:val="32"/>
          <w14:textFill>
            <w14:solidFill>
              <w14:schemeClr w14:val="tx1"/>
            </w14:solidFill>
          </w14:textFill>
        </w:rPr>
        <w:sectPr>
          <w:headerReference r:id="rId15" w:type="default"/>
          <w:pgSz w:w="11906" w:h="16838"/>
          <w:pgMar w:top="1440" w:right="1247" w:bottom="1440" w:left="1247" w:header="851" w:footer="1418" w:gutter="0"/>
          <w:cols w:space="425" w:num="1"/>
          <w:docGrid w:type="lines" w:linePitch="312" w:charSpace="0"/>
        </w:sectPr>
      </w:pPr>
    </w:p>
    <w:p>
      <w:pPr>
        <w:ind w:firstLine="720"/>
        <w:jc w:val="center"/>
        <w:rPr>
          <w:rFonts w:ascii="华文中宋" w:hAnsi="华文中宋" w:eastAsia="华文中宋"/>
          <w:color w:val="000000" w:themeColor="text1"/>
          <w:sz w:val="36"/>
          <w:szCs w:val="36"/>
          <w14:textFill>
            <w14:solidFill>
              <w14:schemeClr w14:val="tx1"/>
            </w14:solidFill>
          </w14:textFill>
        </w:rPr>
      </w:pPr>
      <w:r>
        <w:rPr>
          <w:rFonts w:hint="eastAsia" w:ascii="华文中宋" w:hAnsi="华文中宋" w:eastAsia="华文中宋"/>
          <w:color w:val="000000" w:themeColor="text1"/>
          <w:sz w:val="36"/>
          <w:szCs w:val="36"/>
          <w14:textFill>
            <w14:solidFill>
              <w14:schemeClr w14:val="tx1"/>
            </w14:solidFill>
          </w14:textFill>
        </w:rPr>
        <w:t>中国新闻奖报送作品目录</w:t>
      </w:r>
    </w:p>
    <w:p>
      <w:pPr>
        <w:spacing w:after="312" w:afterLines="100"/>
        <w:ind w:firstLine="420"/>
        <w:jc w:val="center"/>
        <w:rPr>
          <w:rFonts w:ascii="仿宋_GB2312" w:hAnsi="华文中宋" w:eastAsia="仿宋_GB2312"/>
          <w:color w:val="000000" w:themeColor="text1"/>
          <w:sz w:val="28"/>
          <w14:textFill>
            <w14:solidFill>
              <w14:schemeClr w14:val="tx1"/>
            </w14:solidFill>
          </w14:textFill>
        </w:rPr>
      </w:pPr>
      <w:r>
        <w:rPr>
          <w:rFonts w:hint="eastAsia" w:ascii="仿宋_GB2312" w:hAnsi="仿宋" w:eastAsia="仿宋_GB2312"/>
          <w:color w:val="000000" w:themeColor="text1"/>
          <w:szCs w:val="21"/>
          <w14:textFill>
            <w14:solidFill>
              <w14:schemeClr w14:val="tx1"/>
            </w14:solidFill>
          </w14:textFill>
        </w:rPr>
        <w:t>仅限报送单位（含试点报送单位）填写</w:t>
      </w:r>
    </w:p>
    <w:tbl>
      <w:tblPr>
        <w:tblStyle w:val="13"/>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51"/>
        <w:gridCol w:w="1984"/>
        <w:gridCol w:w="284"/>
        <w:gridCol w:w="1134"/>
        <w:gridCol w:w="1230"/>
        <w:gridCol w:w="45"/>
        <w:gridCol w:w="795"/>
        <w:gridCol w:w="623"/>
        <w:gridCol w:w="1417"/>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817" w:type="dxa"/>
            <w:vAlign w:val="center"/>
          </w:tcPr>
          <w:p>
            <w:pPr>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序号</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作品标题</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参评项目</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字数</w:t>
            </w:r>
          </w:p>
          <w:p>
            <w:pPr>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（时长）</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ind w:firstLine="0" w:firstLineChars="0"/>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作者姓名</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80" w:lineRule="exact"/>
              <w:ind w:firstLine="0" w:firstLineChars="0"/>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推荐单位</w:t>
            </w:r>
          </w:p>
        </w:tc>
        <w:tc>
          <w:tcPr>
            <w:tcW w:w="851" w:type="dxa"/>
            <w:tcBorders>
              <w:top w:val="single" w:color="auto" w:sz="4" w:space="0"/>
              <w:left w:val="single" w:color="auto" w:sz="4" w:space="0"/>
              <w:bottom w:val="single" w:color="auto" w:sz="4" w:space="0"/>
              <w:right w:val="single" w:color="auto" w:sz="4" w:space="0"/>
            </w:tcBorders>
            <w:vAlign w:val="center"/>
          </w:tcPr>
          <w:p>
            <w:pPr>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817" w:type="dxa"/>
            <w:vAlign w:val="center"/>
          </w:tcPr>
          <w:p>
            <w:pPr>
              <w:spacing w:line="360" w:lineRule="auto"/>
              <w:ind w:firstLine="0" w:firstLineChars="0"/>
              <w:rPr>
                <w:rFonts w:ascii="仿宋_GB2312" w:eastAsia="仿宋_GB2312"/>
                <w:color w:val="000000" w:themeColor="text1"/>
                <w:sz w:val="28"/>
                <w14:textFill>
                  <w14:solidFill>
                    <w14:schemeClr w14:val="tx1"/>
                  </w14:solidFill>
                </w14:textFill>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仿宋_GB2312" w:eastAsia="仿宋_GB2312"/>
                <w:color w:val="000000" w:themeColor="text1"/>
                <w:sz w:val="28"/>
                <w14:textFill>
                  <w14:solidFill>
                    <w14:schemeClr w14:val="tx1"/>
                  </w14:solidFill>
                </w14:textFill>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仿宋_GB2312" w:eastAsia="仿宋_GB2312"/>
                <w:color w:val="000000" w:themeColor="text1"/>
                <w:sz w:val="28"/>
                <w14:textFill>
                  <w14:solidFill>
                    <w14:schemeClr w14:val="tx1"/>
                  </w14:solidFill>
                </w14:textFill>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仿宋_GB2312" w:eastAsia="仿宋_GB2312"/>
                <w:color w:val="000000" w:themeColor="text1"/>
                <w:sz w:val="28"/>
                <w14:textFill>
                  <w14:solidFill>
                    <w14:schemeClr w14:val="tx1"/>
                  </w14:solidFill>
                </w14:textFill>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仿宋_GB2312" w:eastAsia="仿宋_GB2312"/>
                <w:color w:val="000000" w:themeColor="text1"/>
                <w:sz w:val="28"/>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仿宋_GB2312" w:eastAsia="仿宋_GB2312"/>
                <w:color w:val="000000" w:themeColor="text1"/>
                <w:sz w:val="28"/>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rFonts w:ascii="仿宋_GB2312"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817" w:type="dxa"/>
            <w:vAlign w:val="center"/>
          </w:tcPr>
          <w:p>
            <w:pPr>
              <w:spacing w:line="360" w:lineRule="auto"/>
              <w:ind w:firstLine="0" w:firstLineChars="0"/>
              <w:rPr>
                <w:rFonts w:ascii="仿宋_GB2312" w:eastAsia="仿宋_GB2312"/>
                <w:color w:val="000000" w:themeColor="text1"/>
                <w:sz w:val="28"/>
                <w14:textFill>
                  <w14:solidFill>
                    <w14:schemeClr w14:val="tx1"/>
                  </w14:solidFill>
                </w14:textFill>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仿宋_GB2312" w:eastAsia="仿宋_GB2312"/>
                <w:color w:val="000000" w:themeColor="text1"/>
                <w:sz w:val="28"/>
                <w14:textFill>
                  <w14:solidFill>
                    <w14:schemeClr w14:val="tx1"/>
                  </w14:solidFill>
                </w14:textFill>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仿宋_GB2312" w:eastAsia="仿宋_GB2312"/>
                <w:color w:val="000000" w:themeColor="text1"/>
                <w:sz w:val="28"/>
                <w14:textFill>
                  <w14:solidFill>
                    <w14:schemeClr w14:val="tx1"/>
                  </w14:solidFill>
                </w14:textFill>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仿宋_GB2312" w:eastAsia="仿宋_GB2312"/>
                <w:color w:val="000000" w:themeColor="text1"/>
                <w:sz w:val="28"/>
                <w14:textFill>
                  <w14:solidFill>
                    <w14:schemeClr w14:val="tx1"/>
                  </w14:solidFill>
                </w14:textFill>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仿宋_GB2312" w:eastAsia="仿宋_GB2312"/>
                <w:color w:val="000000" w:themeColor="text1"/>
                <w:sz w:val="28"/>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仿宋_GB2312" w:eastAsia="仿宋_GB2312"/>
                <w:color w:val="000000" w:themeColor="text1"/>
                <w:sz w:val="28"/>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rFonts w:ascii="仿宋_GB2312"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817" w:type="dxa"/>
            <w:vAlign w:val="center"/>
          </w:tcPr>
          <w:p>
            <w:pPr>
              <w:spacing w:line="360" w:lineRule="auto"/>
              <w:ind w:firstLine="0" w:firstLineChars="0"/>
              <w:rPr>
                <w:rFonts w:ascii="仿宋_GB2312" w:eastAsia="仿宋_GB2312"/>
                <w:color w:val="000000" w:themeColor="text1"/>
                <w:sz w:val="28"/>
                <w14:textFill>
                  <w14:solidFill>
                    <w14:schemeClr w14:val="tx1"/>
                  </w14:solidFill>
                </w14:textFill>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仿宋_GB2312" w:eastAsia="仿宋_GB2312"/>
                <w:color w:val="000000" w:themeColor="text1"/>
                <w:sz w:val="28"/>
                <w14:textFill>
                  <w14:solidFill>
                    <w14:schemeClr w14:val="tx1"/>
                  </w14:solidFill>
                </w14:textFill>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仿宋_GB2312" w:eastAsia="仿宋_GB2312"/>
                <w:color w:val="000000" w:themeColor="text1"/>
                <w:sz w:val="28"/>
                <w14:textFill>
                  <w14:solidFill>
                    <w14:schemeClr w14:val="tx1"/>
                  </w14:solidFill>
                </w14:textFill>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仿宋_GB2312" w:eastAsia="仿宋_GB2312"/>
                <w:color w:val="000000" w:themeColor="text1"/>
                <w:sz w:val="28"/>
                <w14:textFill>
                  <w14:solidFill>
                    <w14:schemeClr w14:val="tx1"/>
                  </w14:solidFill>
                </w14:textFill>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仿宋_GB2312" w:eastAsia="仿宋_GB2312"/>
                <w:color w:val="000000" w:themeColor="text1"/>
                <w:sz w:val="28"/>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仿宋_GB2312" w:eastAsia="仿宋_GB2312"/>
                <w:color w:val="000000" w:themeColor="text1"/>
                <w:sz w:val="28"/>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rFonts w:ascii="仿宋_GB2312"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817" w:type="dxa"/>
            <w:vAlign w:val="center"/>
          </w:tcPr>
          <w:p>
            <w:pPr>
              <w:spacing w:line="360" w:lineRule="auto"/>
              <w:ind w:firstLine="0" w:firstLineChars="0"/>
              <w:rPr>
                <w:rFonts w:ascii="仿宋_GB2312" w:eastAsia="仿宋_GB2312"/>
                <w:color w:val="000000" w:themeColor="text1"/>
                <w:sz w:val="28"/>
                <w14:textFill>
                  <w14:solidFill>
                    <w14:schemeClr w14:val="tx1"/>
                  </w14:solidFill>
                </w14:textFill>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仿宋_GB2312" w:eastAsia="仿宋_GB2312"/>
                <w:color w:val="000000" w:themeColor="text1"/>
                <w:sz w:val="28"/>
                <w14:textFill>
                  <w14:solidFill>
                    <w14:schemeClr w14:val="tx1"/>
                  </w14:solidFill>
                </w14:textFill>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仿宋_GB2312" w:eastAsia="仿宋_GB2312"/>
                <w:color w:val="000000" w:themeColor="text1"/>
                <w:sz w:val="28"/>
                <w14:textFill>
                  <w14:solidFill>
                    <w14:schemeClr w14:val="tx1"/>
                  </w14:solidFill>
                </w14:textFill>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仿宋_GB2312" w:eastAsia="仿宋_GB2312"/>
                <w:color w:val="000000" w:themeColor="text1"/>
                <w:sz w:val="28"/>
                <w14:textFill>
                  <w14:solidFill>
                    <w14:schemeClr w14:val="tx1"/>
                  </w14:solidFill>
                </w14:textFill>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仿宋_GB2312" w:eastAsia="仿宋_GB2312"/>
                <w:color w:val="000000" w:themeColor="text1"/>
                <w:sz w:val="28"/>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仿宋_GB2312" w:eastAsia="仿宋_GB2312"/>
                <w:color w:val="000000" w:themeColor="text1"/>
                <w:sz w:val="28"/>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rFonts w:ascii="仿宋_GB2312"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817" w:type="dxa"/>
            <w:vAlign w:val="center"/>
          </w:tcPr>
          <w:p>
            <w:pPr>
              <w:spacing w:line="360" w:lineRule="auto"/>
              <w:ind w:firstLine="0" w:firstLineChars="0"/>
              <w:rPr>
                <w:rFonts w:ascii="仿宋_GB2312" w:eastAsia="仿宋_GB2312"/>
                <w:color w:val="000000" w:themeColor="text1"/>
                <w:sz w:val="28"/>
                <w14:textFill>
                  <w14:solidFill>
                    <w14:schemeClr w14:val="tx1"/>
                  </w14:solidFill>
                </w14:textFill>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仿宋_GB2312" w:eastAsia="仿宋_GB2312"/>
                <w:color w:val="000000" w:themeColor="text1"/>
                <w:sz w:val="28"/>
                <w14:textFill>
                  <w14:solidFill>
                    <w14:schemeClr w14:val="tx1"/>
                  </w14:solidFill>
                </w14:textFill>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仿宋_GB2312" w:eastAsia="仿宋_GB2312"/>
                <w:color w:val="000000" w:themeColor="text1"/>
                <w:sz w:val="28"/>
                <w14:textFill>
                  <w14:solidFill>
                    <w14:schemeClr w14:val="tx1"/>
                  </w14:solidFill>
                </w14:textFill>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仿宋_GB2312" w:eastAsia="仿宋_GB2312"/>
                <w:color w:val="000000" w:themeColor="text1"/>
                <w:sz w:val="28"/>
                <w14:textFill>
                  <w14:solidFill>
                    <w14:schemeClr w14:val="tx1"/>
                  </w14:solidFill>
                </w14:textFill>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仿宋_GB2312" w:eastAsia="仿宋_GB2312"/>
                <w:color w:val="000000" w:themeColor="text1"/>
                <w:sz w:val="28"/>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仿宋_GB2312" w:eastAsia="仿宋_GB2312"/>
                <w:color w:val="000000" w:themeColor="text1"/>
                <w:sz w:val="28"/>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rFonts w:ascii="仿宋_GB2312"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817" w:type="dxa"/>
            <w:vAlign w:val="center"/>
          </w:tcPr>
          <w:p>
            <w:pPr>
              <w:spacing w:line="360" w:lineRule="auto"/>
              <w:ind w:firstLine="0" w:firstLineChars="0"/>
              <w:rPr>
                <w:rFonts w:ascii="仿宋_GB2312" w:eastAsia="仿宋_GB2312"/>
                <w:color w:val="000000" w:themeColor="text1"/>
                <w:sz w:val="28"/>
                <w14:textFill>
                  <w14:solidFill>
                    <w14:schemeClr w14:val="tx1"/>
                  </w14:solidFill>
                </w14:textFill>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仿宋_GB2312" w:eastAsia="仿宋_GB2312"/>
                <w:color w:val="000000" w:themeColor="text1"/>
                <w:sz w:val="28"/>
                <w14:textFill>
                  <w14:solidFill>
                    <w14:schemeClr w14:val="tx1"/>
                  </w14:solidFill>
                </w14:textFill>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仿宋_GB2312" w:eastAsia="仿宋_GB2312"/>
                <w:color w:val="000000" w:themeColor="text1"/>
                <w:sz w:val="28"/>
                <w14:textFill>
                  <w14:solidFill>
                    <w14:schemeClr w14:val="tx1"/>
                  </w14:solidFill>
                </w14:textFill>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仿宋_GB2312" w:eastAsia="仿宋_GB2312"/>
                <w:color w:val="000000" w:themeColor="text1"/>
                <w:sz w:val="28"/>
                <w14:textFill>
                  <w14:solidFill>
                    <w14:schemeClr w14:val="tx1"/>
                  </w14:solidFill>
                </w14:textFill>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仿宋_GB2312" w:eastAsia="仿宋_GB2312"/>
                <w:color w:val="000000" w:themeColor="text1"/>
                <w:sz w:val="28"/>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仿宋_GB2312" w:eastAsia="仿宋_GB2312"/>
                <w:color w:val="000000" w:themeColor="text1"/>
                <w:sz w:val="28"/>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rFonts w:ascii="仿宋_GB2312"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817" w:type="dxa"/>
            <w:vAlign w:val="center"/>
          </w:tcPr>
          <w:p>
            <w:pPr>
              <w:spacing w:line="360" w:lineRule="auto"/>
              <w:ind w:firstLine="0" w:firstLineChars="0"/>
              <w:rPr>
                <w:rFonts w:ascii="仿宋_GB2312" w:eastAsia="仿宋_GB2312"/>
                <w:color w:val="000000" w:themeColor="text1"/>
                <w:sz w:val="28"/>
                <w14:textFill>
                  <w14:solidFill>
                    <w14:schemeClr w14:val="tx1"/>
                  </w14:solidFill>
                </w14:textFill>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仿宋_GB2312" w:eastAsia="仿宋_GB2312"/>
                <w:color w:val="000000" w:themeColor="text1"/>
                <w:sz w:val="28"/>
                <w14:textFill>
                  <w14:solidFill>
                    <w14:schemeClr w14:val="tx1"/>
                  </w14:solidFill>
                </w14:textFill>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仿宋_GB2312" w:eastAsia="仿宋_GB2312"/>
                <w:color w:val="000000" w:themeColor="text1"/>
                <w:sz w:val="28"/>
                <w14:textFill>
                  <w14:solidFill>
                    <w14:schemeClr w14:val="tx1"/>
                  </w14:solidFill>
                </w14:textFill>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仿宋_GB2312" w:eastAsia="仿宋_GB2312"/>
                <w:color w:val="000000" w:themeColor="text1"/>
                <w:sz w:val="28"/>
                <w14:textFill>
                  <w14:solidFill>
                    <w14:schemeClr w14:val="tx1"/>
                  </w14:solidFill>
                </w14:textFill>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仿宋_GB2312" w:eastAsia="仿宋_GB2312"/>
                <w:color w:val="000000" w:themeColor="text1"/>
                <w:sz w:val="28"/>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仿宋_GB2312" w:eastAsia="仿宋_GB2312"/>
                <w:color w:val="000000" w:themeColor="text1"/>
                <w:sz w:val="28"/>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rFonts w:ascii="仿宋_GB2312"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817" w:type="dxa"/>
            <w:vAlign w:val="center"/>
          </w:tcPr>
          <w:p>
            <w:pPr>
              <w:spacing w:line="360" w:lineRule="auto"/>
              <w:ind w:firstLine="0" w:firstLineChars="0"/>
              <w:rPr>
                <w:rFonts w:ascii="仿宋_GB2312" w:eastAsia="仿宋_GB2312"/>
                <w:color w:val="000000" w:themeColor="text1"/>
                <w:sz w:val="28"/>
                <w14:textFill>
                  <w14:solidFill>
                    <w14:schemeClr w14:val="tx1"/>
                  </w14:solidFill>
                </w14:textFill>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仿宋_GB2312" w:eastAsia="仿宋_GB2312"/>
                <w:color w:val="000000" w:themeColor="text1"/>
                <w:sz w:val="28"/>
                <w14:textFill>
                  <w14:solidFill>
                    <w14:schemeClr w14:val="tx1"/>
                  </w14:solidFill>
                </w14:textFill>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仿宋_GB2312" w:eastAsia="仿宋_GB2312"/>
                <w:color w:val="000000" w:themeColor="text1"/>
                <w:sz w:val="28"/>
                <w14:textFill>
                  <w14:solidFill>
                    <w14:schemeClr w14:val="tx1"/>
                  </w14:solidFill>
                </w14:textFill>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仿宋_GB2312" w:eastAsia="仿宋_GB2312"/>
                <w:color w:val="000000" w:themeColor="text1"/>
                <w:sz w:val="28"/>
                <w14:textFill>
                  <w14:solidFill>
                    <w14:schemeClr w14:val="tx1"/>
                  </w14:solidFill>
                </w14:textFill>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仿宋_GB2312" w:eastAsia="仿宋_GB2312"/>
                <w:color w:val="000000" w:themeColor="text1"/>
                <w:sz w:val="28"/>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仿宋_GB2312" w:eastAsia="仿宋_GB2312"/>
                <w:color w:val="000000" w:themeColor="text1"/>
                <w:sz w:val="28"/>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rFonts w:ascii="仿宋_GB2312"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817" w:type="dxa"/>
            <w:vAlign w:val="center"/>
          </w:tcPr>
          <w:p>
            <w:pPr>
              <w:spacing w:line="360" w:lineRule="auto"/>
              <w:ind w:firstLine="0" w:firstLineChars="0"/>
              <w:rPr>
                <w:rFonts w:ascii="仿宋_GB2312" w:eastAsia="仿宋_GB2312"/>
                <w:color w:val="000000" w:themeColor="text1"/>
                <w:sz w:val="28"/>
                <w14:textFill>
                  <w14:solidFill>
                    <w14:schemeClr w14:val="tx1"/>
                  </w14:solidFill>
                </w14:textFill>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仿宋_GB2312" w:eastAsia="仿宋_GB2312"/>
                <w:color w:val="000000" w:themeColor="text1"/>
                <w:sz w:val="28"/>
                <w14:textFill>
                  <w14:solidFill>
                    <w14:schemeClr w14:val="tx1"/>
                  </w14:solidFill>
                </w14:textFill>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仿宋_GB2312" w:eastAsia="仿宋_GB2312"/>
                <w:color w:val="000000" w:themeColor="text1"/>
                <w:sz w:val="28"/>
                <w14:textFill>
                  <w14:solidFill>
                    <w14:schemeClr w14:val="tx1"/>
                  </w14:solidFill>
                </w14:textFill>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仿宋_GB2312" w:eastAsia="仿宋_GB2312"/>
                <w:color w:val="000000" w:themeColor="text1"/>
                <w:sz w:val="28"/>
                <w14:textFill>
                  <w14:solidFill>
                    <w14:schemeClr w14:val="tx1"/>
                  </w14:solidFill>
                </w14:textFill>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仿宋_GB2312" w:eastAsia="仿宋_GB2312"/>
                <w:color w:val="000000" w:themeColor="text1"/>
                <w:sz w:val="28"/>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仿宋_GB2312" w:eastAsia="仿宋_GB2312"/>
                <w:color w:val="000000" w:themeColor="text1"/>
                <w:sz w:val="28"/>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rFonts w:ascii="仿宋_GB2312"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817" w:type="dxa"/>
            <w:vAlign w:val="center"/>
          </w:tcPr>
          <w:p>
            <w:pPr>
              <w:spacing w:line="360" w:lineRule="auto"/>
              <w:ind w:firstLine="0" w:firstLineChars="0"/>
              <w:rPr>
                <w:rFonts w:ascii="仿宋_GB2312" w:eastAsia="仿宋_GB2312"/>
                <w:color w:val="000000" w:themeColor="text1"/>
                <w:sz w:val="28"/>
                <w14:textFill>
                  <w14:solidFill>
                    <w14:schemeClr w14:val="tx1"/>
                  </w14:solidFill>
                </w14:textFill>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仿宋_GB2312" w:eastAsia="仿宋_GB2312"/>
                <w:color w:val="000000" w:themeColor="text1"/>
                <w:sz w:val="28"/>
                <w14:textFill>
                  <w14:solidFill>
                    <w14:schemeClr w14:val="tx1"/>
                  </w14:solidFill>
                </w14:textFill>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仿宋_GB2312" w:eastAsia="仿宋_GB2312"/>
                <w:color w:val="000000" w:themeColor="text1"/>
                <w:sz w:val="28"/>
                <w14:textFill>
                  <w14:solidFill>
                    <w14:schemeClr w14:val="tx1"/>
                  </w14:solidFill>
                </w14:textFill>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仿宋_GB2312" w:eastAsia="仿宋_GB2312"/>
                <w:color w:val="000000" w:themeColor="text1"/>
                <w:sz w:val="28"/>
                <w14:textFill>
                  <w14:solidFill>
                    <w14:schemeClr w14:val="tx1"/>
                  </w14:solidFill>
                </w14:textFill>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仿宋_GB2312" w:eastAsia="仿宋_GB2312"/>
                <w:color w:val="000000" w:themeColor="text1"/>
                <w:sz w:val="28"/>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仿宋_GB2312" w:eastAsia="仿宋_GB2312"/>
                <w:color w:val="000000" w:themeColor="text1"/>
                <w:sz w:val="28"/>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rFonts w:ascii="仿宋_GB2312"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817" w:type="dxa"/>
            <w:vAlign w:val="center"/>
          </w:tcPr>
          <w:p>
            <w:pPr>
              <w:spacing w:line="360" w:lineRule="auto"/>
              <w:ind w:firstLine="0" w:firstLineChars="0"/>
              <w:rPr>
                <w:rFonts w:ascii="仿宋_GB2312" w:eastAsia="仿宋_GB2312"/>
                <w:color w:val="000000" w:themeColor="text1"/>
                <w:sz w:val="28"/>
                <w14:textFill>
                  <w14:solidFill>
                    <w14:schemeClr w14:val="tx1"/>
                  </w14:solidFill>
                </w14:textFill>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仿宋_GB2312" w:eastAsia="仿宋_GB2312"/>
                <w:color w:val="000000" w:themeColor="text1"/>
                <w:sz w:val="28"/>
                <w14:textFill>
                  <w14:solidFill>
                    <w14:schemeClr w14:val="tx1"/>
                  </w14:solidFill>
                </w14:textFill>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仿宋_GB2312" w:eastAsia="仿宋_GB2312"/>
                <w:color w:val="000000" w:themeColor="text1"/>
                <w:sz w:val="28"/>
                <w14:textFill>
                  <w14:solidFill>
                    <w14:schemeClr w14:val="tx1"/>
                  </w14:solidFill>
                </w14:textFill>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仿宋_GB2312" w:eastAsia="仿宋_GB2312"/>
                <w:color w:val="000000" w:themeColor="text1"/>
                <w:sz w:val="28"/>
                <w14:textFill>
                  <w14:solidFill>
                    <w14:schemeClr w14:val="tx1"/>
                  </w14:solidFill>
                </w14:textFill>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仿宋_GB2312" w:eastAsia="仿宋_GB2312"/>
                <w:color w:val="000000" w:themeColor="text1"/>
                <w:sz w:val="28"/>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仿宋_GB2312" w:eastAsia="仿宋_GB2312"/>
                <w:color w:val="000000" w:themeColor="text1"/>
                <w:sz w:val="28"/>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rFonts w:ascii="仿宋_GB2312"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817" w:type="dxa"/>
            <w:vAlign w:val="center"/>
          </w:tcPr>
          <w:p>
            <w:pPr>
              <w:spacing w:line="360" w:lineRule="auto"/>
              <w:ind w:firstLine="0" w:firstLineChars="0"/>
              <w:rPr>
                <w:rFonts w:ascii="仿宋_GB2312" w:eastAsia="仿宋_GB2312"/>
                <w:color w:val="000000" w:themeColor="text1"/>
                <w:sz w:val="28"/>
                <w14:textFill>
                  <w14:solidFill>
                    <w14:schemeClr w14:val="tx1"/>
                  </w14:solidFill>
                </w14:textFill>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仿宋_GB2312" w:eastAsia="仿宋_GB2312"/>
                <w:color w:val="000000" w:themeColor="text1"/>
                <w:sz w:val="28"/>
                <w14:textFill>
                  <w14:solidFill>
                    <w14:schemeClr w14:val="tx1"/>
                  </w14:solidFill>
                </w14:textFill>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仿宋_GB2312" w:eastAsia="仿宋_GB2312"/>
                <w:color w:val="000000" w:themeColor="text1"/>
                <w:sz w:val="28"/>
                <w14:textFill>
                  <w14:solidFill>
                    <w14:schemeClr w14:val="tx1"/>
                  </w14:solidFill>
                </w14:textFill>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仿宋_GB2312" w:eastAsia="仿宋_GB2312"/>
                <w:color w:val="000000" w:themeColor="text1"/>
                <w:sz w:val="28"/>
                <w14:textFill>
                  <w14:solidFill>
                    <w14:schemeClr w14:val="tx1"/>
                  </w14:solidFill>
                </w14:textFill>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仿宋_GB2312" w:eastAsia="仿宋_GB2312"/>
                <w:color w:val="000000" w:themeColor="text1"/>
                <w:sz w:val="28"/>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仿宋_GB2312" w:eastAsia="仿宋_GB2312"/>
                <w:color w:val="000000" w:themeColor="text1"/>
                <w:sz w:val="28"/>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rFonts w:ascii="仿宋_GB2312"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817" w:type="dxa"/>
            <w:vAlign w:val="center"/>
          </w:tcPr>
          <w:p>
            <w:pPr>
              <w:spacing w:line="34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报送单位意见</w:t>
            </w:r>
          </w:p>
        </w:tc>
        <w:tc>
          <w:tcPr>
            <w:tcW w:w="9214" w:type="dxa"/>
            <w:gridSpan w:val="10"/>
            <w:tcBorders>
              <w:top w:val="single" w:color="auto" w:sz="4" w:space="0"/>
              <w:left w:val="single" w:color="auto" w:sz="4" w:space="0"/>
              <w:bottom w:val="single" w:color="auto" w:sz="4" w:space="0"/>
              <w:right w:val="single" w:color="auto" w:sz="4" w:space="0"/>
            </w:tcBorders>
            <w:vAlign w:val="center"/>
          </w:tcPr>
          <w:p>
            <w:pPr>
              <w:spacing w:line="420" w:lineRule="exact"/>
              <w:ind w:firstLine="0" w:firstLineChars="0"/>
              <w:rPr>
                <w:rFonts w:ascii="华文中宋" w:hAnsi="华文中宋" w:eastAsia="华文中宋"/>
                <w:color w:val="000000" w:themeColor="text1"/>
                <w:sz w:val="28"/>
                <w14:textFill>
                  <w14:solidFill>
                    <w14:schemeClr w14:val="tx1"/>
                  </w14:solidFill>
                </w14:textFill>
              </w:rPr>
            </w:pPr>
          </w:p>
          <w:p>
            <w:pPr>
              <w:spacing w:line="420" w:lineRule="exact"/>
              <w:ind w:firstLine="0" w:firstLineChars="0"/>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领导签名</w:t>
            </w:r>
          </w:p>
          <w:p>
            <w:pPr>
              <w:spacing w:line="440" w:lineRule="exact"/>
              <w:ind w:firstLine="5740" w:firstLineChars="2050"/>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（盖单位公章）</w:t>
            </w:r>
          </w:p>
          <w:p>
            <w:pPr>
              <w:spacing w:line="420" w:lineRule="exact"/>
              <w:ind w:firstLine="0" w:firstLineChars="0"/>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2021年  月  日</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668" w:type="dxa"/>
            <w:gridSpan w:val="2"/>
            <w:vAlign w:val="center"/>
          </w:tcPr>
          <w:p>
            <w:pPr>
              <w:spacing w:line="340" w:lineRule="exact"/>
              <w:ind w:firstLine="0" w:firstLineChars="0"/>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联系人</w:t>
            </w:r>
          </w:p>
        </w:tc>
        <w:tc>
          <w:tcPr>
            <w:tcW w:w="2268" w:type="dxa"/>
            <w:gridSpan w:val="2"/>
            <w:vAlign w:val="center"/>
          </w:tcPr>
          <w:p>
            <w:pPr>
              <w:ind w:firstLine="560"/>
              <w:jc w:val="center"/>
              <w:rPr>
                <w:rFonts w:ascii="华文中宋" w:hAnsi="华文中宋" w:eastAsia="华文中宋"/>
                <w:color w:val="000000" w:themeColor="text1"/>
                <w:sz w:val="28"/>
                <w14:textFill>
                  <w14:solidFill>
                    <w14:schemeClr w14:val="tx1"/>
                  </w14:solidFill>
                </w14:textFill>
              </w:rPr>
            </w:pPr>
          </w:p>
        </w:tc>
        <w:tc>
          <w:tcPr>
            <w:tcW w:w="1134" w:type="dxa"/>
            <w:vAlign w:val="center"/>
          </w:tcPr>
          <w:p>
            <w:pPr>
              <w:spacing w:line="340" w:lineRule="exact"/>
              <w:ind w:firstLine="0" w:firstLineChars="0"/>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电话</w:t>
            </w:r>
          </w:p>
        </w:tc>
        <w:tc>
          <w:tcPr>
            <w:tcW w:w="1230" w:type="dxa"/>
            <w:vAlign w:val="center"/>
          </w:tcPr>
          <w:p>
            <w:pPr>
              <w:spacing w:line="620" w:lineRule="exact"/>
              <w:ind w:firstLine="560"/>
              <w:jc w:val="center"/>
              <w:rPr>
                <w:rFonts w:ascii="华文中宋" w:hAnsi="华文中宋" w:eastAsia="华文中宋"/>
                <w:color w:val="000000" w:themeColor="text1"/>
                <w:sz w:val="28"/>
                <w14:textFill>
                  <w14:solidFill>
                    <w14:schemeClr w14:val="tx1"/>
                  </w14:solidFill>
                </w14:textFill>
              </w:rPr>
            </w:pPr>
          </w:p>
        </w:tc>
        <w:tc>
          <w:tcPr>
            <w:tcW w:w="840" w:type="dxa"/>
            <w:gridSpan w:val="2"/>
            <w:vAlign w:val="center"/>
          </w:tcPr>
          <w:p>
            <w:pPr>
              <w:spacing w:line="340" w:lineRule="exact"/>
              <w:ind w:firstLine="0" w:firstLineChars="0"/>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手机</w:t>
            </w:r>
          </w:p>
        </w:tc>
        <w:tc>
          <w:tcPr>
            <w:tcW w:w="2891" w:type="dxa"/>
            <w:gridSpan w:val="3"/>
            <w:vAlign w:val="center"/>
          </w:tcPr>
          <w:p>
            <w:pPr>
              <w:spacing w:line="340" w:lineRule="exact"/>
              <w:ind w:firstLine="560"/>
              <w:jc w:val="center"/>
              <w:rPr>
                <w:rFonts w:ascii="华文中宋" w:hAnsi="华文中宋" w:eastAsia="华文中宋"/>
                <w:color w:val="000000" w:themeColor="text1"/>
                <w:sz w:val="28"/>
                <w14:textFill>
                  <w14:solidFill>
                    <w14:schemeClr w14:val="tx1"/>
                  </w14:solidFill>
                </w14:textFill>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668" w:type="dxa"/>
            <w:gridSpan w:val="2"/>
            <w:vAlign w:val="center"/>
          </w:tcPr>
          <w:p>
            <w:pPr>
              <w:spacing w:line="340" w:lineRule="exact"/>
              <w:ind w:firstLine="0" w:firstLineChars="0"/>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联系人地址</w:t>
            </w:r>
          </w:p>
        </w:tc>
        <w:tc>
          <w:tcPr>
            <w:tcW w:w="4632" w:type="dxa"/>
            <w:gridSpan w:val="4"/>
            <w:vAlign w:val="center"/>
          </w:tcPr>
          <w:p>
            <w:pPr>
              <w:spacing w:line="340" w:lineRule="exact"/>
              <w:ind w:firstLine="560"/>
              <w:jc w:val="center"/>
              <w:rPr>
                <w:rFonts w:ascii="华文中宋" w:hAnsi="华文中宋" w:eastAsia="华文中宋"/>
                <w:color w:val="000000" w:themeColor="text1"/>
                <w:sz w:val="28"/>
                <w14:textFill>
                  <w14:solidFill>
                    <w14:schemeClr w14:val="tx1"/>
                  </w14:solidFill>
                </w14:textFill>
              </w:rPr>
            </w:pPr>
          </w:p>
        </w:tc>
        <w:tc>
          <w:tcPr>
            <w:tcW w:w="840" w:type="dxa"/>
            <w:gridSpan w:val="2"/>
            <w:vAlign w:val="center"/>
          </w:tcPr>
          <w:p>
            <w:pPr>
              <w:spacing w:line="340" w:lineRule="exact"/>
              <w:ind w:firstLine="0" w:firstLineChars="0"/>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邮编</w:t>
            </w:r>
          </w:p>
        </w:tc>
        <w:tc>
          <w:tcPr>
            <w:tcW w:w="2891" w:type="dxa"/>
            <w:gridSpan w:val="3"/>
            <w:vAlign w:val="center"/>
          </w:tcPr>
          <w:p>
            <w:pPr>
              <w:spacing w:line="340" w:lineRule="exact"/>
              <w:ind w:firstLine="560"/>
              <w:jc w:val="center"/>
              <w:rPr>
                <w:rFonts w:ascii="华文中宋" w:hAnsi="华文中宋" w:eastAsia="华文中宋"/>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trPr>
        <w:tc>
          <w:tcPr>
            <w:tcW w:w="10031" w:type="dxa"/>
            <w:gridSpan w:val="11"/>
            <w:tcBorders>
              <w:left w:val="nil"/>
              <w:bottom w:val="nil"/>
              <w:right w:val="nil"/>
            </w:tcBorders>
            <w:vAlign w:val="center"/>
          </w:tcPr>
          <w:p>
            <w:pPr>
              <w:spacing w:line="460" w:lineRule="exact"/>
              <w:ind w:firstLine="560"/>
              <w:rPr>
                <w:rFonts w:ascii="楷体" w:hAnsi="楷体" w:eastAsia="楷体"/>
                <w:color w:val="000000" w:themeColor="text1"/>
                <w:sz w:val="28"/>
                <w14:textFill>
                  <w14:solidFill>
                    <w14:schemeClr w14:val="tx1"/>
                  </w14:solidFill>
                </w14:textFill>
              </w:rPr>
            </w:pPr>
            <w:r>
              <w:rPr>
                <w:rFonts w:hint="eastAsia" w:ascii="楷体" w:hAnsi="楷体" w:eastAsia="楷体"/>
                <w:color w:val="000000" w:themeColor="text1"/>
                <w:sz w:val="28"/>
                <w14:textFill>
                  <w14:solidFill>
                    <w14:schemeClr w14:val="tx1"/>
                  </w14:solidFill>
                </w14:textFill>
              </w:rPr>
              <w:t>注：请在落实全媒体传播要求，全媒体传播效果突出的作品备注栏打“√”</w:t>
            </w:r>
          </w:p>
          <w:p>
            <w:pPr>
              <w:spacing w:line="460" w:lineRule="exact"/>
              <w:ind w:firstLine="560"/>
              <w:rPr>
                <w:rFonts w:ascii="楷体" w:hAnsi="楷体" w:eastAsia="楷体"/>
                <w:color w:val="000000" w:themeColor="text1"/>
                <w:sz w:val="28"/>
                <w14:textFill>
                  <w14:solidFill>
                    <w14:schemeClr w14:val="tx1"/>
                  </w14:solidFill>
                </w14:textFill>
              </w:rPr>
            </w:pPr>
            <w:r>
              <w:rPr>
                <w:rFonts w:hint="eastAsia" w:ascii="楷体" w:hAnsi="楷体" w:eastAsia="楷体"/>
                <w:color w:val="000000" w:themeColor="text1"/>
                <w:sz w:val="28"/>
                <w14:textFill>
                  <w14:solidFill>
                    <w14:schemeClr w14:val="tx1"/>
                  </w14:solidFill>
                </w14:textFill>
              </w:rPr>
              <w:t>此表可从中国记协网</w:t>
            </w:r>
            <w:r>
              <w:fldChar w:fldCharType="begin"/>
            </w:r>
            <w:r>
              <w:instrText xml:space="preserve"> HYPERLINK "http://www.zgjx.cn" </w:instrText>
            </w:r>
            <w:r>
              <w:fldChar w:fldCharType="separate"/>
            </w:r>
            <w:r>
              <w:rPr>
                <w:rStyle w:val="16"/>
                <w:rFonts w:hint="eastAsia" w:ascii="楷体" w:hAnsi="楷体" w:eastAsia="楷体"/>
                <w:color w:val="000000" w:themeColor="text1"/>
                <w:sz w:val="28"/>
                <w:szCs w:val="28"/>
                <w14:textFill>
                  <w14:solidFill>
                    <w14:schemeClr w14:val="tx1"/>
                  </w14:solidFill>
                </w14:textFill>
              </w:rPr>
              <w:t>www.zgjx.cn</w:t>
            </w:r>
            <w:r>
              <w:rPr>
                <w:rStyle w:val="16"/>
                <w:rFonts w:hint="eastAsia" w:ascii="楷体" w:hAnsi="楷体" w:eastAsia="楷体"/>
                <w:color w:val="000000" w:themeColor="text1"/>
                <w:sz w:val="28"/>
                <w:szCs w:val="28"/>
                <w14:textFill>
                  <w14:solidFill>
                    <w14:schemeClr w14:val="tx1"/>
                  </w14:solidFill>
                </w14:textFill>
              </w:rPr>
              <w:fldChar w:fldCharType="end"/>
            </w:r>
            <w:r>
              <w:rPr>
                <w:rFonts w:hint="eastAsia" w:ascii="楷体" w:hAnsi="楷体" w:eastAsia="楷体"/>
                <w:color w:val="000000" w:themeColor="text1"/>
                <w:sz w:val="28"/>
                <w14:textFill>
                  <w14:solidFill>
                    <w14:schemeClr w14:val="tx1"/>
                  </w14:solidFill>
                </w14:textFill>
              </w:rPr>
              <w:t>下载。</w:t>
            </w:r>
          </w:p>
        </w:tc>
      </w:tr>
    </w:tbl>
    <w:p>
      <w:pPr>
        <w:spacing w:line="460" w:lineRule="exact"/>
        <w:ind w:firstLine="0" w:firstLineChars="0"/>
        <w:rPr>
          <w:rFonts w:ascii="仿宋_GB2312" w:hAnsi="宋体" w:eastAsia="仿宋_GB2312"/>
          <w:color w:val="000000" w:themeColor="text1"/>
          <w:sz w:val="33"/>
          <w:szCs w:val="33"/>
          <w14:textFill>
            <w14:solidFill>
              <w14:schemeClr w14:val="tx1"/>
            </w14:solidFill>
          </w14:textFill>
        </w:rPr>
      </w:pPr>
    </w:p>
    <w:p>
      <w:pPr>
        <w:ind w:firstLine="0" w:firstLineChars="0"/>
        <w:rPr>
          <w:rFonts w:ascii="华文仿宋" w:hAnsi="华文仿宋" w:eastAsia="华文仿宋"/>
          <w:color w:val="000000" w:themeColor="text1"/>
          <w:sz w:val="32"/>
          <w:szCs w:val="32"/>
          <w14:textFill>
            <w14:solidFill>
              <w14:schemeClr w14:val="tx1"/>
            </w14:solidFill>
          </w14:textFill>
        </w:rPr>
        <w:sectPr>
          <w:headerReference r:id="rId16" w:type="default"/>
          <w:pgSz w:w="11906" w:h="16838"/>
          <w:pgMar w:top="1440" w:right="1247" w:bottom="1440" w:left="1247" w:header="851" w:footer="1418" w:gutter="0"/>
          <w:cols w:space="425" w:num="1"/>
          <w:docGrid w:type="lines" w:linePitch="312" w:charSpace="0"/>
        </w:sectPr>
      </w:pPr>
    </w:p>
    <w:p>
      <w:pPr>
        <w:spacing w:after="156" w:afterLines="50" w:line="360" w:lineRule="exact"/>
        <w:ind w:firstLine="720"/>
        <w:jc w:val="center"/>
        <w:rPr>
          <w:rFonts w:ascii="华文中宋" w:hAnsi="华文中宋" w:eastAsia="华文中宋"/>
          <w:color w:val="000000" w:themeColor="text1"/>
          <w:sz w:val="36"/>
          <w:szCs w:val="36"/>
          <w14:textFill>
            <w14:solidFill>
              <w14:schemeClr w14:val="tx1"/>
            </w14:solidFill>
          </w14:textFill>
        </w:rPr>
      </w:pPr>
      <w:r>
        <w:rPr>
          <w:rFonts w:hint="eastAsia" w:ascii="华文中宋" w:hAnsi="华文中宋" w:eastAsia="华文中宋"/>
          <w:color w:val="000000" w:themeColor="text1"/>
          <w:sz w:val="36"/>
          <w:szCs w:val="36"/>
          <w14:textFill>
            <w14:solidFill>
              <w14:schemeClr w14:val="tx1"/>
            </w14:solidFill>
          </w14:textFill>
        </w:rPr>
        <w:t>中国新闻奖参评作品推荐表</w:t>
      </w:r>
    </w:p>
    <w:tbl>
      <w:tblPr>
        <w:tblStyle w:val="13"/>
        <w:tblpPr w:leftFromText="180" w:rightFromText="180" w:vertAnchor="text" w:tblpY="1"/>
        <w:tblOverlap w:val="never"/>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450"/>
        <w:gridCol w:w="2725"/>
        <w:gridCol w:w="1460"/>
        <w:gridCol w:w="893"/>
        <w:gridCol w:w="567"/>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exact"/>
        </w:trPr>
        <w:tc>
          <w:tcPr>
            <w:tcW w:w="1551" w:type="dxa"/>
            <w:gridSpan w:val="2"/>
            <w:vMerge w:val="restart"/>
            <w:vAlign w:val="center"/>
          </w:tcPr>
          <w:p>
            <w:pPr>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作品标题</w:t>
            </w:r>
          </w:p>
        </w:tc>
        <w:tc>
          <w:tcPr>
            <w:tcW w:w="4185" w:type="dxa"/>
            <w:gridSpan w:val="2"/>
            <w:vMerge w:val="restart"/>
            <w:tcBorders>
              <w:top w:val="single" w:color="auto" w:sz="4" w:space="0"/>
              <w:left w:val="single" w:color="auto" w:sz="4" w:space="0"/>
              <w:right w:val="single" w:color="auto" w:sz="4" w:space="0"/>
            </w:tcBorders>
            <w:vAlign w:val="center"/>
          </w:tcPr>
          <w:p>
            <w:pPr>
              <w:spacing w:line="380" w:lineRule="exact"/>
              <w:ind w:firstLine="560"/>
              <w:jc w:val="center"/>
              <w:rPr>
                <w:rFonts w:ascii="华文中宋" w:hAnsi="华文中宋" w:eastAsia="华文中宋"/>
                <w:color w:val="000000" w:themeColor="text1"/>
                <w:sz w:val="28"/>
                <w14:textFill>
                  <w14:solidFill>
                    <w14:schemeClr w14:val="tx1"/>
                  </w14:solidFill>
                </w14:textFill>
              </w:rPr>
            </w:pPr>
          </w:p>
          <w:p>
            <w:pPr>
              <w:spacing w:line="380" w:lineRule="exact"/>
              <w:ind w:firstLine="560"/>
              <w:jc w:val="center"/>
              <w:rPr>
                <w:rFonts w:ascii="华文中宋" w:hAnsi="华文中宋" w:eastAsia="华文中宋"/>
                <w:color w:val="000000" w:themeColor="text1"/>
                <w:sz w:val="28"/>
                <w14:textFill>
                  <w14:solidFill>
                    <w14:schemeClr w14:val="tx1"/>
                  </w14:solidFill>
                </w14:textFill>
              </w:rPr>
            </w:pPr>
          </w:p>
        </w:tc>
        <w:tc>
          <w:tcPr>
            <w:tcW w:w="1460" w:type="dxa"/>
            <w:gridSpan w:val="2"/>
            <w:tcBorders>
              <w:top w:val="single" w:color="auto" w:sz="4" w:space="0"/>
              <w:left w:val="single" w:color="auto" w:sz="4" w:space="0"/>
              <w:right w:val="single" w:color="auto" w:sz="4" w:space="0"/>
            </w:tcBorders>
            <w:vAlign w:val="center"/>
          </w:tcPr>
          <w:p>
            <w:pPr>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参评项目</w:t>
            </w:r>
          </w:p>
        </w:tc>
        <w:tc>
          <w:tcPr>
            <w:tcW w:w="2551" w:type="dxa"/>
            <w:tcBorders>
              <w:top w:val="single" w:color="auto" w:sz="4" w:space="0"/>
              <w:left w:val="single" w:color="auto" w:sz="4" w:space="0"/>
              <w:right w:val="single" w:color="auto" w:sz="4" w:space="0"/>
            </w:tcBorders>
            <w:vAlign w:val="center"/>
          </w:tcPr>
          <w:p>
            <w:pPr>
              <w:ind w:firstLine="560"/>
              <w:rPr>
                <w:rFonts w:ascii="仿宋_GB2312"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exact"/>
        </w:trPr>
        <w:tc>
          <w:tcPr>
            <w:tcW w:w="1551" w:type="dxa"/>
            <w:gridSpan w:val="2"/>
            <w:vMerge w:val="continue"/>
            <w:vAlign w:val="center"/>
          </w:tcPr>
          <w:p>
            <w:pPr>
              <w:spacing w:line="380" w:lineRule="exact"/>
              <w:ind w:firstLine="560"/>
              <w:jc w:val="center"/>
              <w:rPr>
                <w:rFonts w:ascii="华文中宋" w:hAnsi="华文中宋" w:eastAsia="华文中宋"/>
                <w:color w:val="000000" w:themeColor="text1"/>
                <w:sz w:val="28"/>
                <w14:textFill>
                  <w14:solidFill>
                    <w14:schemeClr w14:val="tx1"/>
                  </w14:solidFill>
                </w14:textFill>
              </w:rPr>
            </w:pPr>
          </w:p>
        </w:tc>
        <w:tc>
          <w:tcPr>
            <w:tcW w:w="4185" w:type="dxa"/>
            <w:gridSpan w:val="2"/>
            <w:vMerge w:val="continue"/>
            <w:tcBorders>
              <w:top w:val="single" w:color="auto" w:sz="4" w:space="0"/>
              <w:left w:val="single" w:color="auto" w:sz="4" w:space="0"/>
              <w:right w:val="single" w:color="auto" w:sz="4" w:space="0"/>
            </w:tcBorders>
            <w:vAlign w:val="center"/>
          </w:tcPr>
          <w:p>
            <w:pPr>
              <w:spacing w:line="380" w:lineRule="exact"/>
              <w:ind w:firstLine="560"/>
              <w:jc w:val="center"/>
              <w:rPr>
                <w:rFonts w:ascii="华文中宋" w:hAnsi="华文中宋" w:eastAsia="华文中宋"/>
                <w:color w:val="000000" w:themeColor="text1"/>
                <w:sz w:val="28"/>
                <w14:textFill>
                  <w14:solidFill>
                    <w14:schemeClr w14:val="tx1"/>
                  </w14:solidFill>
                </w14:textFill>
              </w:rPr>
            </w:pPr>
          </w:p>
        </w:tc>
        <w:tc>
          <w:tcPr>
            <w:tcW w:w="893" w:type="dxa"/>
            <w:tcBorders>
              <w:top w:val="single" w:color="auto" w:sz="4" w:space="0"/>
              <w:left w:val="single" w:color="auto" w:sz="4" w:space="0"/>
              <w:right w:val="single" w:color="auto" w:sz="4" w:space="0"/>
            </w:tcBorders>
            <w:vAlign w:val="center"/>
          </w:tcPr>
          <w:p>
            <w:pPr>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体裁</w:t>
            </w:r>
          </w:p>
        </w:tc>
        <w:tc>
          <w:tcPr>
            <w:tcW w:w="3118" w:type="dxa"/>
            <w:gridSpan w:val="2"/>
            <w:tcBorders>
              <w:top w:val="single" w:color="auto" w:sz="4" w:space="0"/>
              <w:left w:val="single" w:color="auto" w:sz="4" w:space="0"/>
              <w:right w:val="single" w:color="auto" w:sz="4" w:space="0"/>
            </w:tcBorders>
            <w:vAlign w:val="center"/>
          </w:tcPr>
          <w:p>
            <w:pPr>
              <w:widowControl w:val="0"/>
              <w:spacing w:line="260" w:lineRule="exact"/>
              <w:ind w:firstLine="0" w:firstLineChars="0"/>
              <w:jc w:val="both"/>
              <w:rPr>
                <w:rFonts w:ascii="仿宋_GB2312" w:hAnsi="仿宋" w:eastAsia="仿宋_GB2312"/>
                <w:color w:val="000000" w:themeColor="text1"/>
                <w:sz w:val="28"/>
                <w14:textFill>
                  <w14:solidFill>
                    <w14:schemeClr w14:val="tx1"/>
                  </w14:solidFill>
                </w14:textFill>
              </w:rPr>
            </w:pPr>
            <w:r>
              <w:rPr>
                <w:rFonts w:hint="eastAsia" w:ascii="仿宋_GB2312" w:hAnsi="仿宋" w:eastAsia="仿宋_GB2312"/>
                <w:color w:val="808080"/>
                <w:szCs w:val="21"/>
              </w:rPr>
              <w:t>文字通讯、电视专题、国际传播项目参评作品务必在本栏内填报作品体裁。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exact"/>
        </w:trPr>
        <w:tc>
          <w:tcPr>
            <w:tcW w:w="1551" w:type="dxa"/>
            <w:gridSpan w:val="2"/>
            <w:vMerge w:val="continue"/>
            <w:vAlign w:val="center"/>
          </w:tcPr>
          <w:p>
            <w:pPr>
              <w:spacing w:line="380" w:lineRule="exact"/>
              <w:ind w:firstLine="560"/>
              <w:jc w:val="center"/>
              <w:rPr>
                <w:rFonts w:ascii="华文中宋" w:hAnsi="华文中宋" w:eastAsia="华文中宋"/>
                <w:color w:val="000000" w:themeColor="text1"/>
                <w:sz w:val="28"/>
                <w14:textFill>
                  <w14:solidFill>
                    <w14:schemeClr w14:val="tx1"/>
                  </w14:solidFill>
                </w14:textFill>
              </w:rPr>
            </w:pPr>
          </w:p>
        </w:tc>
        <w:tc>
          <w:tcPr>
            <w:tcW w:w="4185" w:type="dxa"/>
            <w:gridSpan w:val="2"/>
            <w:vMerge w:val="continue"/>
            <w:tcBorders>
              <w:left w:val="single" w:color="auto" w:sz="4" w:space="0"/>
              <w:bottom w:val="single" w:color="auto" w:sz="4" w:space="0"/>
              <w:right w:val="single" w:color="auto" w:sz="4" w:space="0"/>
            </w:tcBorders>
            <w:vAlign w:val="center"/>
          </w:tcPr>
          <w:p>
            <w:pPr>
              <w:spacing w:line="380" w:lineRule="exact"/>
              <w:ind w:firstLine="560"/>
              <w:jc w:val="center"/>
              <w:rPr>
                <w:rFonts w:ascii="华文中宋" w:hAnsi="华文中宋" w:eastAsia="华文中宋"/>
                <w:color w:val="000000" w:themeColor="text1"/>
                <w:sz w:val="28"/>
                <w14:textFill>
                  <w14:solidFill>
                    <w14:schemeClr w14:val="tx1"/>
                  </w14:solidFill>
                </w14:textFill>
              </w:rPr>
            </w:pPr>
          </w:p>
        </w:tc>
        <w:tc>
          <w:tcPr>
            <w:tcW w:w="893" w:type="dxa"/>
            <w:tcBorders>
              <w:left w:val="single" w:color="auto" w:sz="4" w:space="0"/>
              <w:bottom w:val="single" w:color="auto" w:sz="4" w:space="0"/>
              <w:right w:val="single" w:color="auto" w:sz="4" w:space="0"/>
            </w:tcBorders>
            <w:vAlign w:val="center"/>
          </w:tcPr>
          <w:p>
            <w:pPr>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语种</w:t>
            </w:r>
          </w:p>
        </w:tc>
        <w:tc>
          <w:tcPr>
            <w:tcW w:w="3118" w:type="dxa"/>
            <w:gridSpan w:val="2"/>
            <w:tcBorders>
              <w:left w:val="single" w:color="auto" w:sz="4" w:space="0"/>
              <w:bottom w:val="single" w:color="auto" w:sz="4" w:space="0"/>
              <w:right w:val="single" w:color="auto" w:sz="4" w:space="0"/>
            </w:tcBorders>
            <w:vAlign w:val="center"/>
          </w:tcPr>
          <w:p>
            <w:pPr>
              <w:ind w:firstLine="560"/>
              <w:rPr>
                <w:rFonts w:ascii="仿宋_GB2312"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51" w:type="dxa"/>
            <w:gridSpan w:val="2"/>
            <w:vAlign w:val="center"/>
          </w:tcPr>
          <w:p>
            <w:pPr>
              <w:spacing w:line="320" w:lineRule="exact"/>
              <w:ind w:firstLine="0" w:firstLineChars="0"/>
              <w:jc w:val="center"/>
              <w:rPr>
                <w:rFonts w:ascii="华文中宋" w:hAnsi="华文中宋" w:eastAsia="华文中宋"/>
                <w:spacing w:val="-12"/>
                <w:sz w:val="28"/>
              </w:rPr>
            </w:pPr>
            <w:r>
              <w:rPr>
                <w:rFonts w:hint="eastAsia" w:ascii="华文中宋" w:hAnsi="华文中宋" w:eastAsia="华文中宋"/>
                <w:spacing w:val="-12"/>
                <w:sz w:val="28"/>
              </w:rPr>
              <w:t>作  者</w:t>
            </w:r>
          </w:p>
          <w:p>
            <w:pPr>
              <w:spacing w:line="320" w:lineRule="exact"/>
              <w:ind w:firstLine="0" w:firstLineChars="0"/>
              <w:jc w:val="center"/>
              <w:rPr>
                <w:rFonts w:ascii="华文中宋" w:hAnsi="华文中宋" w:eastAsia="华文中宋"/>
                <w:color w:val="000000" w:themeColor="text1"/>
                <w:spacing w:val="-12"/>
                <w:sz w:val="24"/>
                <w14:textFill>
                  <w14:solidFill>
                    <w14:schemeClr w14:val="tx1"/>
                  </w14:solidFill>
                </w14:textFill>
              </w:rPr>
            </w:pPr>
            <w:r>
              <w:rPr>
                <w:rFonts w:hint="eastAsia" w:ascii="华文中宋" w:hAnsi="华文中宋" w:eastAsia="华文中宋"/>
                <w:spacing w:val="-12"/>
                <w:sz w:val="24"/>
              </w:rPr>
              <w:t>（主创人员）</w:t>
            </w:r>
          </w:p>
        </w:tc>
        <w:tc>
          <w:tcPr>
            <w:tcW w:w="2725" w:type="dxa"/>
            <w:tcBorders>
              <w:top w:val="single" w:color="auto" w:sz="4" w:space="0"/>
              <w:left w:val="single" w:color="auto" w:sz="4" w:space="0"/>
              <w:bottom w:val="single" w:color="auto" w:sz="4" w:space="0"/>
              <w:right w:val="single" w:color="auto" w:sz="4" w:space="0"/>
            </w:tcBorders>
            <w:vAlign w:val="center"/>
          </w:tcPr>
          <w:p>
            <w:pPr>
              <w:widowControl w:val="0"/>
              <w:spacing w:line="260" w:lineRule="exact"/>
              <w:ind w:firstLine="0" w:firstLineChars="0"/>
              <w:jc w:val="both"/>
              <w:rPr>
                <w:rFonts w:ascii="仿宋_GB2312" w:hAnsi="华文中宋" w:eastAsia="仿宋_GB2312"/>
                <w:color w:val="000000" w:themeColor="text1"/>
                <w:sz w:val="28"/>
                <w14:textFill>
                  <w14:solidFill>
                    <w14:schemeClr w14:val="tx1"/>
                  </w14:solidFill>
                </w14:textFill>
              </w:rPr>
            </w:pPr>
            <w:r>
              <w:rPr>
                <w:rFonts w:hint="eastAsia" w:ascii="仿宋_GB2312" w:hAnsi="仿宋" w:eastAsia="仿宋_GB2312"/>
                <w:color w:val="808080"/>
                <w:szCs w:val="21"/>
              </w:rPr>
              <w:t>按“集体”申报，须附对作品做出核心贡献、主要贡献的人员名单。</w:t>
            </w:r>
          </w:p>
        </w:tc>
        <w:tc>
          <w:tcPr>
            <w:tcW w:w="14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编辑</w:t>
            </w:r>
          </w:p>
        </w:tc>
        <w:tc>
          <w:tcPr>
            <w:tcW w:w="4011"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ind w:firstLine="397"/>
              <w:rPr>
                <w:rFonts w:ascii="仿宋" w:hAnsi="仿宋" w:eastAsia="仿宋"/>
                <w:color w:val="000000" w:themeColor="text1"/>
                <w:w w:val="95"/>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trPr>
        <w:tc>
          <w:tcPr>
            <w:tcW w:w="1551" w:type="dxa"/>
            <w:gridSpan w:val="2"/>
            <w:vAlign w:val="center"/>
          </w:tcPr>
          <w:p>
            <w:pPr>
              <w:spacing w:line="240" w:lineRule="auto"/>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刊播单位</w:t>
            </w:r>
          </w:p>
        </w:tc>
        <w:tc>
          <w:tcPr>
            <w:tcW w:w="2725" w:type="dxa"/>
            <w:tcBorders>
              <w:top w:val="single" w:color="auto" w:sz="4" w:space="0"/>
              <w:left w:val="single" w:color="auto" w:sz="4" w:space="0"/>
              <w:bottom w:val="single" w:color="auto" w:sz="4" w:space="0"/>
              <w:right w:val="single" w:color="auto" w:sz="4" w:space="0"/>
            </w:tcBorders>
            <w:vAlign w:val="center"/>
          </w:tcPr>
          <w:p>
            <w:pPr>
              <w:widowControl w:val="0"/>
              <w:spacing w:line="260" w:lineRule="exact"/>
              <w:ind w:firstLine="0" w:firstLineChars="0"/>
              <w:jc w:val="both"/>
              <w:rPr>
                <w:rFonts w:ascii="仿宋_GB2312" w:hAnsi="仿宋" w:eastAsia="仿宋_GB2312"/>
                <w:color w:val="808080"/>
                <w:szCs w:val="21"/>
              </w:rPr>
            </w:pPr>
            <w:r>
              <w:rPr>
                <w:rFonts w:hint="eastAsia" w:ascii="仿宋_GB2312" w:hAnsi="仿宋" w:eastAsia="仿宋_GB2312"/>
                <w:color w:val="808080"/>
                <w:szCs w:val="21"/>
              </w:rPr>
              <w:t>国际传播奖项参评作品在刊播单位后加括号并在括号内填报作品采制单位。</w:t>
            </w:r>
          </w:p>
          <w:p>
            <w:pPr>
              <w:widowControl w:val="0"/>
              <w:spacing w:line="260" w:lineRule="exact"/>
              <w:ind w:firstLine="420"/>
              <w:jc w:val="both"/>
              <w:rPr>
                <w:rFonts w:ascii="仿宋_GB2312" w:hAnsi="仿宋" w:eastAsia="仿宋_GB2312"/>
                <w:color w:val="808080"/>
                <w:szCs w:val="21"/>
              </w:rPr>
            </w:pPr>
          </w:p>
        </w:tc>
        <w:tc>
          <w:tcPr>
            <w:tcW w:w="14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刊播日期</w:t>
            </w:r>
          </w:p>
        </w:tc>
        <w:tc>
          <w:tcPr>
            <w:tcW w:w="4011" w:type="dxa"/>
            <w:gridSpan w:val="3"/>
            <w:tcBorders>
              <w:top w:val="single" w:color="auto" w:sz="4" w:space="0"/>
              <w:left w:val="single" w:color="auto" w:sz="4" w:space="0"/>
              <w:bottom w:val="single" w:color="auto" w:sz="4" w:space="0"/>
              <w:right w:val="single" w:color="auto" w:sz="4" w:space="0"/>
            </w:tcBorders>
            <w:vAlign w:val="center"/>
          </w:tcPr>
          <w:p>
            <w:pPr>
              <w:widowControl w:val="0"/>
              <w:spacing w:line="260" w:lineRule="exact"/>
              <w:ind w:firstLine="0" w:firstLineChars="0"/>
              <w:jc w:val="both"/>
              <w:rPr>
                <w:rFonts w:ascii="仿宋_GB2312" w:hAnsi="仿宋" w:eastAsia="仿宋_GB2312"/>
                <w:color w:val="000000" w:themeColor="text1"/>
                <w:szCs w:val="21"/>
                <w14:textFill>
                  <w14:solidFill>
                    <w14:schemeClr w14:val="tx1"/>
                  </w14:solidFill>
                </w14:textFill>
              </w:rPr>
            </w:pPr>
            <w:r>
              <w:rPr>
                <w:rFonts w:hint="eastAsia" w:ascii="仿宋_GB2312" w:hAnsi="仿宋" w:eastAsia="仿宋_GB2312"/>
                <w:color w:val="808080"/>
                <w:szCs w:val="21"/>
              </w:rPr>
              <w:t>广电作品填报×月×日×时×分，系列、连续报道填写起止日期。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2" w:hRule="exact"/>
        </w:trPr>
        <w:tc>
          <w:tcPr>
            <w:tcW w:w="1551" w:type="dxa"/>
            <w:gridSpan w:val="2"/>
            <w:vAlign w:val="center"/>
          </w:tcPr>
          <w:p>
            <w:pPr>
              <w:spacing w:line="340" w:lineRule="exact"/>
              <w:ind w:firstLine="0" w:firstLineChars="0"/>
              <w:jc w:val="center"/>
              <w:rPr>
                <w:rFonts w:ascii="华文中宋" w:hAnsi="华文中宋" w:eastAsia="华文中宋"/>
                <w:color w:val="000000" w:themeColor="text1"/>
                <w:sz w:val="24"/>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刊播版面</w:t>
            </w:r>
            <w:r>
              <w:rPr>
                <w:rFonts w:hint="eastAsia" w:ascii="华文中宋" w:hAnsi="华文中宋" w:eastAsia="华文中宋"/>
                <w:color w:val="000000" w:themeColor="text1"/>
                <w:spacing w:val="-12"/>
                <w:sz w:val="28"/>
                <w14:textFill>
                  <w14:solidFill>
                    <w14:schemeClr w14:val="tx1"/>
                  </w14:solidFill>
                </w14:textFill>
              </w:rPr>
              <w:t>(</w:t>
            </w:r>
            <w:r>
              <w:rPr>
                <w:rFonts w:hint="eastAsia" w:ascii="华文中宋" w:hAnsi="华文中宋" w:eastAsia="华文中宋"/>
                <w:color w:val="000000" w:themeColor="text1"/>
                <w:spacing w:val="-12"/>
                <w:sz w:val="24"/>
                <w14:textFill>
                  <w14:solidFill>
                    <w14:schemeClr w14:val="tx1"/>
                  </w14:solidFill>
                </w14:textFill>
              </w:rPr>
              <w:t>名称和版次)</w:t>
            </w:r>
          </w:p>
        </w:tc>
        <w:tc>
          <w:tcPr>
            <w:tcW w:w="2725" w:type="dxa"/>
            <w:tcBorders>
              <w:top w:val="single" w:color="auto" w:sz="4" w:space="0"/>
              <w:left w:val="single" w:color="auto" w:sz="4" w:space="0"/>
              <w:bottom w:val="single" w:color="auto" w:sz="4" w:space="0"/>
              <w:right w:val="single" w:color="auto" w:sz="4" w:space="0"/>
            </w:tcBorders>
            <w:vAlign w:val="center"/>
          </w:tcPr>
          <w:p>
            <w:pPr>
              <w:widowControl w:val="0"/>
              <w:spacing w:line="260" w:lineRule="exact"/>
              <w:ind w:firstLine="0" w:firstLineChars="0"/>
              <w:jc w:val="both"/>
              <w:rPr>
                <w:rFonts w:ascii="仿宋" w:hAnsi="仿宋" w:eastAsia="仿宋"/>
                <w:color w:val="000000" w:themeColor="text1"/>
                <w:szCs w:val="21"/>
                <w14:textFill>
                  <w14:solidFill>
                    <w14:schemeClr w14:val="tx1"/>
                  </w14:solidFill>
                </w14:textFill>
              </w:rPr>
            </w:pPr>
            <w:r>
              <w:rPr>
                <w:rFonts w:hint="eastAsia" w:ascii="仿宋" w:hAnsi="仿宋" w:eastAsia="仿宋"/>
                <w:color w:val="808080"/>
                <w:szCs w:val="21"/>
              </w:rPr>
              <w:t>广电作品填报频率、频道以及栏目名称。</w:t>
            </w:r>
          </w:p>
        </w:tc>
        <w:tc>
          <w:tcPr>
            <w:tcW w:w="1460" w:type="dxa"/>
            <w:tcBorders>
              <w:top w:val="single" w:color="auto" w:sz="4" w:space="0"/>
              <w:left w:val="single" w:color="auto" w:sz="4" w:space="0"/>
              <w:bottom w:val="single" w:color="auto" w:sz="4" w:space="0"/>
              <w:right w:val="single" w:color="auto" w:sz="4" w:space="0"/>
            </w:tcBorders>
            <w:vAlign w:val="center"/>
          </w:tcPr>
          <w:p>
            <w:pPr>
              <w:spacing w:line="34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作品字数</w:t>
            </w:r>
            <w:r>
              <w:rPr>
                <w:rFonts w:hint="eastAsia" w:ascii="华文中宋" w:hAnsi="华文中宋" w:eastAsia="华文中宋"/>
                <w:color w:val="000000" w:themeColor="text1"/>
                <w:spacing w:val="-12"/>
                <w:sz w:val="24"/>
                <w14:textFill>
                  <w14:solidFill>
                    <w14:schemeClr w14:val="tx1"/>
                  </w14:solidFill>
                </w14:textFill>
              </w:rPr>
              <w:t>（时长）</w:t>
            </w:r>
          </w:p>
        </w:tc>
        <w:tc>
          <w:tcPr>
            <w:tcW w:w="4011" w:type="dxa"/>
            <w:gridSpan w:val="3"/>
            <w:tcBorders>
              <w:top w:val="single" w:color="auto" w:sz="4" w:space="0"/>
              <w:left w:val="single" w:color="auto" w:sz="4" w:space="0"/>
              <w:bottom w:val="single" w:color="auto" w:sz="4" w:space="0"/>
              <w:right w:val="single" w:color="auto" w:sz="4" w:space="0"/>
            </w:tcBorders>
            <w:vAlign w:val="center"/>
          </w:tcPr>
          <w:p>
            <w:pPr>
              <w:widowControl w:val="0"/>
              <w:spacing w:line="240" w:lineRule="exact"/>
              <w:ind w:firstLine="0" w:firstLineChars="0"/>
              <w:rPr>
                <w:rFonts w:ascii="仿宋" w:hAnsi="仿宋" w:eastAsia="仿宋"/>
                <w:color w:val="808080"/>
                <w:w w:val="95"/>
                <w:szCs w:val="21"/>
              </w:rPr>
            </w:pPr>
            <w:r>
              <w:rPr>
                <w:rFonts w:hint="eastAsia" w:ascii="仿宋" w:hAnsi="仿宋" w:eastAsia="仿宋"/>
                <w:color w:val="808080"/>
                <w:w w:val="95"/>
                <w:szCs w:val="21"/>
              </w:rPr>
              <w:t>文字作品填报字数以</w:t>
            </w:r>
            <w:r>
              <w:rPr>
                <w:rFonts w:ascii="仿宋" w:hAnsi="仿宋" w:eastAsia="仿宋"/>
                <w:color w:val="808080"/>
                <w:w w:val="95"/>
                <w:szCs w:val="21"/>
              </w:rPr>
              <w:t>WORD“字数统计”栏“字数”项为准。广电作品填报时长。系列报道项目文字作品分别填报3件代表作字数；广电作品填报整组报道的平均时长。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8" w:hRule="exact"/>
        </w:trPr>
        <w:tc>
          <w:tcPr>
            <w:tcW w:w="1101" w:type="dxa"/>
            <w:vAlign w:val="center"/>
          </w:tcPr>
          <w:p>
            <w:pPr>
              <w:widowControl w:val="0"/>
              <w:spacing w:line="340" w:lineRule="exact"/>
              <w:ind w:firstLine="0" w:firstLineChars="0"/>
              <w:jc w:val="center"/>
              <w:rPr>
                <w:rFonts w:ascii="华文中宋" w:hAnsi="华文中宋" w:eastAsia="华文中宋"/>
                <w:sz w:val="28"/>
              </w:rPr>
            </w:pPr>
            <w:r>
              <w:rPr>
                <w:rFonts w:hint="eastAsia" w:ascii="华文中宋" w:hAnsi="华文中宋" w:eastAsia="华文中宋"/>
                <w:sz w:val="28"/>
              </w:rPr>
              <w:t xml:space="preserve">  ︵</w:t>
            </w:r>
          </w:p>
          <w:p>
            <w:pPr>
              <w:widowControl w:val="0"/>
              <w:spacing w:line="340" w:lineRule="exact"/>
              <w:ind w:firstLine="0" w:firstLineChars="0"/>
              <w:jc w:val="center"/>
              <w:rPr>
                <w:rFonts w:ascii="华文中宋" w:hAnsi="华文中宋" w:eastAsia="华文中宋"/>
                <w:sz w:val="28"/>
              </w:rPr>
            </w:pPr>
            <w:r>
              <w:rPr>
                <w:rFonts w:hint="eastAsia" w:ascii="华文中宋" w:hAnsi="华文中宋" w:eastAsia="华文中宋"/>
                <w:sz w:val="28"/>
              </w:rPr>
              <w:t>采作</w:t>
            </w:r>
          </w:p>
          <w:p>
            <w:pPr>
              <w:widowControl w:val="0"/>
              <w:spacing w:line="340" w:lineRule="exact"/>
              <w:ind w:firstLine="0" w:firstLineChars="0"/>
              <w:jc w:val="center"/>
              <w:rPr>
                <w:rFonts w:ascii="华文中宋" w:hAnsi="华文中宋" w:eastAsia="华文中宋"/>
                <w:sz w:val="28"/>
              </w:rPr>
            </w:pPr>
            <w:r>
              <w:rPr>
                <w:rFonts w:hint="eastAsia" w:ascii="华文中宋" w:hAnsi="华文中宋" w:eastAsia="华文中宋"/>
                <w:sz w:val="28"/>
              </w:rPr>
              <w:t>编品</w:t>
            </w:r>
          </w:p>
          <w:p>
            <w:pPr>
              <w:widowControl w:val="0"/>
              <w:spacing w:line="340" w:lineRule="exact"/>
              <w:ind w:firstLine="0" w:firstLineChars="0"/>
              <w:jc w:val="center"/>
              <w:rPr>
                <w:rFonts w:ascii="华文中宋" w:hAnsi="华文中宋" w:eastAsia="华文中宋"/>
                <w:sz w:val="28"/>
              </w:rPr>
            </w:pPr>
            <w:r>
              <w:rPr>
                <w:rFonts w:hint="eastAsia" w:ascii="华文中宋" w:hAnsi="华文中宋" w:eastAsia="华文中宋"/>
                <w:sz w:val="28"/>
              </w:rPr>
              <w:t>过简</w:t>
            </w:r>
          </w:p>
          <w:p>
            <w:pPr>
              <w:widowControl w:val="0"/>
              <w:spacing w:line="340" w:lineRule="exact"/>
              <w:ind w:firstLine="0" w:firstLineChars="0"/>
              <w:jc w:val="center"/>
              <w:rPr>
                <w:rFonts w:ascii="华文中宋" w:hAnsi="华文中宋" w:eastAsia="华文中宋"/>
                <w:sz w:val="28"/>
              </w:rPr>
            </w:pPr>
            <w:r>
              <w:rPr>
                <w:rFonts w:hint="eastAsia" w:ascii="华文中宋" w:hAnsi="华文中宋" w:eastAsia="华文中宋"/>
                <w:sz w:val="28"/>
              </w:rPr>
              <w:t>程介</w:t>
            </w:r>
          </w:p>
          <w:p>
            <w:pPr>
              <w:widowControl w:val="0"/>
              <w:spacing w:line="340" w:lineRule="exact"/>
              <w:ind w:firstLine="0" w:firstLineChars="0"/>
              <w:jc w:val="center"/>
              <w:rPr>
                <w:rFonts w:ascii="华文中宋" w:hAnsi="华文中宋" w:eastAsia="华文中宋"/>
                <w:sz w:val="28"/>
              </w:rPr>
            </w:pPr>
            <w:r>
              <w:rPr>
                <w:rFonts w:hint="eastAsia" w:ascii="华文中宋" w:hAnsi="华文中宋" w:eastAsia="华文中宋"/>
                <w:sz w:val="28"/>
              </w:rPr>
              <w:t xml:space="preserve">  ︶</w:t>
            </w:r>
          </w:p>
        </w:tc>
        <w:tc>
          <w:tcPr>
            <w:tcW w:w="8646" w:type="dxa"/>
            <w:gridSpan w:val="6"/>
            <w:tcBorders>
              <w:top w:val="single" w:color="auto" w:sz="4" w:space="0"/>
              <w:left w:val="single" w:color="auto" w:sz="4" w:space="0"/>
              <w:bottom w:val="single" w:color="auto" w:sz="4" w:space="0"/>
              <w:right w:val="single" w:color="auto" w:sz="4" w:space="0"/>
            </w:tcBorders>
          </w:tcPr>
          <w:p>
            <w:pPr>
              <w:widowControl w:val="0"/>
              <w:spacing w:line="260" w:lineRule="exact"/>
              <w:ind w:firstLine="397"/>
              <w:jc w:val="both"/>
              <w:rPr>
                <w:rFonts w:ascii="仿宋" w:hAnsi="仿宋" w:eastAsia="仿宋"/>
                <w:color w:val="000000" w:themeColor="text1"/>
                <w:w w:val="95"/>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1" w:hRule="exact"/>
        </w:trPr>
        <w:tc>
          <w:tcPr>
            <w:tcW w:w="1101" w:type="dxa"/>
            <w:vAlign w:val="center"/>
          </w:tcPr>
          <w:p>
            <w:pPr>
              <w:widowControl w:val="0"/>
              <w:spacing w:line="380" w:lineRule="exact"/>
              <w:ind w:firstLine="0" w:firstLineChars="0"/>
              <w:jc w:val="center"/>
              <w:rPr>
                <w:rFonts w:ascii="华文中宋" w:hAnsi="华文中宋" w:eastAsia="华文中宋"/>
                <w:sz w:val="28"/>
              </w:rPr>
            </w:pPr>
            <w:r>
              <w:rPr>
                <w:rFonts w:hint="eastAsia" w:ascii="华文中宋" w:hAnsi="华文中宋" w:eastAsia="华文中宋"/>
                <w:sz w:val="28"/>
              </w:rPr>
              <w:t>全传</w:t>
            </w:r>
          </w:p>
          <w:p>
            <w:pPr>
              <w:widowControl w:val="0"/>
              <w:spacing w:line="380" w:lineRule="exact"/>
              <w:ind w:firstLine="0" w:firstLineChars="0"/>
              <w:jc w:val="center"/>
              <w:rPr>
                <w:rFonts w:ascii="华文中宋" w:hAnsi="华文中宋" w:eastAsia="华文中宋"/>
                <w:sz w:val="28"/>
              </w:rPr>
            </w:pPr>
            <w:r>
              <w:rPr>
                <w:rFonts w:hint="eastAsia" w:ascii="华文中宋" w:hAnsi="华文中宋" w:eastAsia="华文中宋"/>
                <w:sz w:val="28"/>
              </w:rPr>
              <w:t>媒播</w:t>
            </w:r>
          </w:p>
          <w:p>
            <w:pPr>
              <w:widowControl w:val="0"/>
              <w:spacing w:line="380" w:lineRule="exact"/>
              <w:ind w:firstLine="0" w:firstLineChars="0"/>
              <w:jc w:val="center"/>
              <w:rPr>
                <w:rFonts w:ascii="华文中宋" w:hAnsi="华文中宋" w:eastAsia="华文中宋"/>
                <w:sz w:val="28"/>
              </w:rPr>
            </w:pPr>
            <w:r>
              <w:rPr>
                <w:rFonts w:hint="eastAsia" w:ascii="华文中宋" w:hAnsi="华文中宋" w:eastAsia="华文中宋"/>
                <w:sz w:val="28"/>
              </w:rPr>
              <w:t>体实</w:t>
            </w:r>
          </w:p>
          <w:p>
            <w:pPr>
              <w:widowControl w:val="0"/>
              <w:spacing w:line="380" w:lineRule="exact"/>
              <w:ind w:firstLine="0" w:firstLineChars="0"/>
              <w:jc w:val="center"/>
              <w:rPr>
                <w:rFonts w:ascii="华文中宋" w:hAnsi="华文中宋" w:eastAsia="华文中宋"/>
                <w:sz w:val="28"/>
              </w:rPr>
            </w:pPr>
            <w:r>
              <w:rPr>
                <w:rFonts w:ascii="华文中宋" w:hAnsi="华文中宋" w:eastAsia="华文中宋"/>
                <w:sz w:val="28"/>
              </w:rPr>
              <w:t xml:space="preserve">  </w:t>
            </w:r>
            <w:r>
              <w:rPr>
                <w:rFonts w:hint="eastAsia" w:ascii="华文中宋" w:hAnsi="华文中宋" w:eastAsia="华文中宋"/>
                <w:sz w:val="28"/>
              </w:rPr>
              <w:t>效</w:t>
            </w:r>
          </w:p>
        </w:tc>
        <w:tc>
          <w:tcPr>
            <w:tcW w:w="8646" w:type="dxa"/>
            <w:gridSpan w:val="6"/>
            <w:tcBorders>
              <w:top w:val="single" w:color="auto" w:sz="4" w:space="0"/>
              <w:left w:val="single" w:color="auto" w:sz="4" w:space="0"/>
              <w:bottom w:val="single" w:color="auto" w:sz="4" w:space="0"/>
              <w:right w:val="single" w:color="auto" w:sz="4" w:space="0"/>
            </w:tcBorders>
          </w:tcPr>
          <w:p>
            <w:pPr>
              <w:widowControl w:val="0"/>
              <w:spacing w:line="240" w:lineRule="auto"/>
              <w:ind w:firstLine="420"/>
              <w:rPr>
                <w:rFonts w:ascii="仿宋" w:hAnsi="仿宋" w:eastAsia="仿宋"/>
                <w:color w:val="808080"/>
                <w:szCs w:val="21"/>
              </w:rPr>
            </w:pPr>
          </w:p>
          <w:p>
            <w:pPr>
              <w:widowControl w:val="0"/>
              <w:spacing w:line="240" w:lineRule="auto"/>
              <w:ind w:firstLine="420"/>
              <w:rPr>
                <w:rFonts w:ascii="仿宋" w:hAnsi="仿宋" w:eastAsia="仿宋"/>
                <w:color w:val="808080"/>
                <w:szCs w:val="21"/>
              </w:rPr>
            </w:pPr>
            <w:r>
              <w:rPr>
                <w:rFonts w:hint="eastAsia" w:ascii="仿宋" w:hAnsi="仿宋" w:eastAsia="仿宋"/>
                <w:color w:val="808080"/>
                <w:szCs w:val="21"/>
              </w:rPr>
              <w:t>请在此栏内填报作品的生产方式与制作流程，传播平台、渠道，以及作品点击量、转发量、受众参与度等情况。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7" w:hRule="exact"/>
        </w:trPr>
        <w:tc>
          <w:tcPr>
            <w:tcW w:w="1101" w:type="dxa"/>
            <w:vAlign w:val="center"/>
          </w:tcPr>
          <w:p>
            <w:pPr>
              <w:widowControl w:val="0"/>
              <w:spacing w:line="380" w:lineRule="exact"/>
              <w:ind w:firstLine="0" w:firstLineChars="0"/>
              <w:jc w:val="center"/>
              <w:rPr>
                <w:rFonts w:ascii="华文中宋" w:hAnsi="华文中宋" w:eastAsia="华文中宋"/>
                <w:sz w:val="28"/>
              </w:rPr>
            </w:pPr>
            <w:r>
              <w:rPr>
                <w:rFonts w:hint="eastAsia" w:ascii="华文中宋" w:hAnsi="华文中宋" w:eastAsia="华文中宋"/>
                <w:sz w:val="28"/>
              </w:rPr>
              <w:t>社</w:t>
            </w:r>
          </w:p>
          <w:p>
            <w:pPr>
              <w:widowControl w:val="0"/>
              <w:spacing w:line="380" w:lineRule="exact"/>
              <w:ind w:firstLine="0" w:firstLineChars="0"/>
              <w:jc w:val="center"/>
              <w:rPr>
                <w:rFonts w:ascii="华文中宋" w:hAnsi="华文中宋" w:eastAsia="华文中宋"/>
                <w:sz w:val="28"/>
              </w:rPr>
            </w:pPr>
            <w:r>
              <w:rPr>
                <w:rFonts w:hint="eastAsia" w:ascii="华文中宋" w:hAnsi="华文中宋" w:eastAsia="华文中宋"/>
                <w:sz w:val="28"/>
              </w:rPr>
              <w:t>会</w:t>
            </w:r>
          </w:p>
          <w:p>
            <w:pPr>
              <w:widowControl w:val="0"/>
              <w:spacing w:line="380" w:lineRule="exact"/>
              <w:ind w:firstLine="0" w:firstLineChars="0"/>
              <w:jc w:val="center"/>
              <w:rPr>
                <w:rFonts w:ascii="华文中宋" w:hAnsi="华文中宋" w:eastAsia="华文中宋"/>
                <w:sz w:val="28"/>
              </w:rPr>
            </w:pPr>
            <w:r>
              <w:rPr>
                <w:rFonts w:hint="eastAsia" w:ascii="华文中宋" w:hAnsi="华文中宋" w:eastAsia="华文中宋"/>
                <w:sz w:val="28"/>
              </w:rPr>
              <w:t>效</w:t>
            </w:r>
          </w:p>
          <w:p>
            <w:pPr>
              <w:widowControl w:val="0"/>
              <w:spacing w:line="380" w:lineRule="exact"/>
              <w:ind w:firstLine="0" w:firstLineChars="0"/>
              <w:jc w:val="center"/>
              <w:rPr>
                <w:rFonts w:ascii="华文中宋" w:hAnsi="华文中宋" w:eastAsia="华文中宋"/>
                <w:sz w:val="28"/>
              </w:rPr>
            </w:pPr>
            <w:r>
              <w:rPr>
                <w:rFonts w:hint="eastAsia" w:ascii="华文中宋" w:hAnsi="华文中宋" w:eastAsia="华文中宋"/>
                <w:sz w:val="28"/>
              </w:rPr>
              <w:t>果</w:t>
            </w:r>
          </w:p>
        </w:tc>
        <w:tc>
          <w:tcPr>
            <w:tcW w:w="8646" w:type="dxa"/>
            <w:gridSpan w:val="6"/>
            <w:tcBorders>
              <w:top w:val="single" w:color="auto" w:sz="4" w:space="0"/>
              <w:left w:val="single" w:color="auto" w:sz="4" w:space="0"/>
              <w:bottom w:val="single" w:color="auto" w:sz="4" w:space="0"/>
              <w:right w:val="single" w:color="auto" w:sz="4" w:space="0"/>
            </w:tcBorders>
          </w:tcPr>
          <w:p>
            <w:pPr>
              <w:widowControl w:val="0"/>
              <w:spacing w:line="240" w:lineRule="auto"/>
              <w:ind w:firstLine="420"/>
              <w:rPr>
                <w:rFonts w:ascii="仿宋" w:hAnsi="仿宋" w:eastAsia="仿宋"/>
                <w:color w:val="808080"/>
                <w:szCs w:val="21"/>
              </w:rPr>
            </w:pPr>
          </w:p>
          <w:p>
            <w:pPr>
              <w:widowControl w:val="0"/>
              <w:spacing w:line="240" w:lineRule="auto"/>
              <w:ind w:firstLine="420"/>
              <w:rPr>
                <w:rFonts w:ascii="仿宋" w:hAnsi="仿宋" w:eastAsia="仿宋"/>
                <w:color w:val="808080"/>
                <w:szCs w:val="21"/>
              </w:rPr>
            </w:pPr>
            <w:r>
              <w:rPr>
                <w:rFonts w:hint="eastAsia" w:ascii="仿宋" w:hAnsi="仿宋" w:eastAsia="仿宋"/>
                <w:color w:val="808080"/>
                <w:szCs w:val="21"/>
              </w:rPr>
              <w:t>请在此栏内填报作品刊播后的社会影响，转载、引用情况。通讯社作品填报落地和采用情况。参评国际传播奖项的，务请在此栏内同时填报境外落地、转载情况。通过网络转载的，需注明转载链接，并提供境外用户的浏览量和点击率（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6" w:hRule="exact"/>
        </w:trPr>
        <w:tc>
          <w:tcPr>
            <w:tcW w:w="1101" w:type="dxa"/>
            <w:vAlign w:val="center"/>
          </w:tcPr>
          <w:p>
            <w:pPr>
              <w:widowControl w:val="0"/>
              <w:spacing w:line="380" w:lineRule="exact"/>
              <w:ind w:firstLine="0" w:firstLineChars="0"/>
              <w:jc w:val="center"/>
              <w:rPr>
                <w:rFonts w:ascii="华文中宋" w:hAnsi="华文中宋" w:eastAsia="华文中宋"/>
                <w:sz w:val="28"/>
              </w:rPr>
            </w:pPr>
            <w:r>
              <w:rPr>
                <w:rFonts w:hint="eastAsia" w:ascii="华文中宋" w:hAnsi="华文中宋" w:eastAsia="华文中宋"/>
                <w:sz w:val="28"/>
              </w:rPr>
              <w:t xml:space="preserve">  ︵</w:t>
            </w:r>
          </w:p>
          <w:p>
            <w:pPr>
              <w:widowControl w:val="0"/>
              <w:spacing w:line="380" w:lineRule="exact"/>
              <w:ind w:firstLine="0" w:firstLineChars="0"/>
              <w:jc w:val="center"/>
              <w:rPr>
                <w:rFonts w:ascii="华文中宋" w:hAnsi="华文中宋" w:eastAsia="华文中宋"/>
                <w:sz w:val="28"/>
              </w:rPr>
            </w:pPr>
            <w:r>
              <w:rPr>
                <w:rFonts w:hint="eastAsia" w:ascii="华文中宋" w:hAnsi="华文中宋" w:eastAsia="华文中宋"/>
                <w:sz w:val="28"/>
              </w:rPr>
              <w:t>初推</w:t>
            </w:r>
          </w:p>
          <w:p>
            <w:pPr>
              <w:widowControl w:val="0"/>
              <w:spacing w:line="380" w:lineRule="exact"/>
              <w:ind w:firstLine="0" w:firstLineChars="0"/>
              <w:jc w:val="center"/>
              <w:rPr>
                <w:rFonts w:ascii="华文中宋" w:hAnsi="华文中宋" w:eastAsia="华文中宋"/>
                <w:sz w:val="28"/>
              </w:rPr>
            </w:pPr>
            <w:r>
              <w:rPr>
                <w:rFonts w:hint="eastAsia" w:ascii="华文中宋" w:hAnsi="华文中宋" w:eastAsia="华文中宋"/>
                <w:sz w:val="28"/>
              </w:rPr>
              <w:t>评荐</w:t>
            </w:r>
          </w:p>
          <w:p>
            <w:pPr>
              <w:widowControl w:val="0"/>
              <w:spacing w:line="380" w:lineRule="exact"/>
              <w:ind w:firstLine="0" w:firstLineChars="0"/>
              <w:jc w:val="center"/>
              <w:rPr>
                <w:rFonts w:ascii="华文中宋" w:hAnsi="华文中宋" w:eastAsia="华文中宋"/>
                <w:sz w:val="28"/>
              </w:rPr>
            </w:pPr>
            <w:r>
              <w:rPr>
                <w:rFonts w:hint="eastAsia" w:ascii="华文中宋" w:hAnsi="华文中宋" w:eastAsia="华文中宋"/>
                <w:sz w:val="28"/>
              </w:rPr>
              <w:t>评理</w:t>
            </w:r>
          </w:p>
          <w:p>
            <w:pPr>
              <w:widowControl w:val="0"/>
              <w:spacing w:line="380" w:lineRule="exact"/>
              <w:ind w:firstLine="0" w:firstLineChars="0"/>
              <w:jc w:val="center"/>
              <w:rPr>
                <w:rFonts w:ascii="华文中宋" w:hAnsi="华文中宋" w:eastAsia="华文中宋"/>
                <w:sz w:val="28"/>
              </w:rPr>
            </w:pPr>
            <w:r>
              <w:rPr>
                <w:rFonts w:hint="eastAsia" w:ascii="华文中宋" w:hAnsi="华文中宋" w:eastAsia="华文中宋"/>
                <w:sz w:val="28"/>
              </w:rPr>
              <w:t>语由</w:t>
            </w:r>
          </w:p>
          <w:p>
            <w:pPr>
              <w:widowControl w:val="0"/>
              <w:spacing w:line="340" w:lineRule="exact"/>
              <w:ind w:firstLine="0" w:firstLineChars="0"/>
              <w:rPr>
                <w:rFonts w:ascii="华文中宋" w:hAnsi="华文中宋" w:eastAsia="华文中宋"/>
                <w:sz w:val="28"/>
              </w:rPr>
            </w:pPr>
            <w:r>
              <w:rPr>
                <w:rFonts w:hint="eastAsia" w:ascii="华文中宋" w:hAnsi="华文中宋" w:eastAsia="华文中宋"/>
                <w:sz w:val="28"/>
              </w:rPr>
              <w:t xml:space="preserve"> </w:t>
            </w:r>
            <w:r>
              <w:rPr>
                <w:rFonts w:ascii="华文中宋" w:hAnsi="华文中宋" w:eastAsia="华文中宋"/>
                <w:sz w:val="28"/>
              </w:rPr>
              <w:t xml:space="preserve"> </w:t>
            </w:r>
            <w:r>
              <w:rPr>
                <w:rFonts w:hint="eastAsia" w:ascii="华文中宋" w:hAnsi="华文中宋" w:eastAsia="华文中宋"/>
                <w:sz w:val="28"/>
              </w:rPr>
              <w:t xml:space="preserve"> ︶</w:t>
            </w:r>
          </w:p>
        </w:tc>
        <w:tc>
          <w:tcPr>
            <w:tcW w:w="8646" w:type="dxa"/>
            <w:gridSpan w:val="6"/>
            <w:tcBorders>
              <w:top w:val="single" w:color="auto" w:sz="4" w:space="0"/>
              <w:left w:val="single" w:color="auto" w:sz="4" w:space="0"/>
              <w:bottom w:val="single" w:color="auto" w:sz="4" w:space="0"/>
              <w:right w:val="single" w:color="auto" w:sz="4" w:space="0"/>
            </w:tcBorders>
          </w:tcPr>
          <w:p>
            <w:pPr>
              <w:widowControl w:val="0"/>
              <w:spacing w:line="240" w:lineRule="auto"/>
              <w:ind w:firstLine="420"/>
              <w:rPr>
                <w:rFonts w:ascii="仿宋" w:hAnsi="仿宋" w:eastAsia="仿宋"/>
                <w:color w:val="808080"/>
                <w:szCs w:val="21"/>
              </w:rPr>
            </w:pPr>
          </w:p>
          <w:p>
            <w:pPr>
              <w:widowControl w:val="0"/>
              <w:spacing w:line="240" w:lineRule="auto"/>
              <w:ind w:firstLine="420"/>
              <w:rPr>
                <w:rFonts w:ascii="仿宋" w:hAnsi="仿宋" w:eastAsia="仿宋"/>
                <w:color w:val="808080"/>
                <w:szCs w:val="21"/>
              </w:rPr>
            </w:pPr>
            <w:r>
              <w:rPr>
                <w:rFonts w:hint="eastAsia" w:ascii="仿宋" w:hAnsi="仿宋" w:eastAsia="仿宋"/>
                <w:color w:val="808080"/>
                <w:szCs w:val="21"/>
              </w:rPr>
              <w:t>初评评委会在此栏内填报评语及推荐理由。由报送单位主要负责人签名确认并加盖报送单位公章。</w:t>
            </w:r>
          </w:p>
          <w:p>
            <w:pPr>
              <w:spacing w:line="360" w:lineRule="exact"/>
              <w:ind w:firstLine="3864" w:firstLineChars="1400"/>
              <w:rPr>
                <w:rFonts w:ascii="华文中宋" w:hAnsi="华文中宋" w:eastAsia="华文中宋"/>
                <w:spacing w:val="-2"/>
                <w:sz w:val="28"/>
              </w:rPr>
            </w:pPr>
            <w:r>
              <w:rPr>
                <w:rFonts w:hint="eastAsia" w:ascii="华文中宋" w:hAnsi="华文中宋" w:eastAsia="华文中宋"/>
                <w:spacing w:val="-2"/>
                <w:sz w:val="28"/>
              </w:rPr>
              <w:t>签名：</w:t>
            </w:r>
          </w:p>
          <w:p>
            <w:pPr>
              <w:spacing w:line="360" w:lineRule="exact"/>
              <w:ind w:firstLine="5460" w:firstLineChars="1950"/>
              <w:rPr>
                <w:rFonts w:ascii="华文中宋" w:hAnsi="华文中宋" w:eastAsia="华文中宋"/>
                <w:sz w:val="28"/>
              </w:rPr>
            </w:pPr>
            <w:r>
              <w:rPr>
                <w:rFonts w:hint="eastAsia" w:ascii="华文中宋" w:hAnsi="华文中宋" w:eastAsia="华文中宋"/>
                <w:sz w:val="28"/>
              </w:rPr>
              <w:t>（盖单位公章）</w:t>
            </w:r>
          </w:p>
          <w:p>
            <w:pPr>
              <w:widowControl w:val="0"/>
              <w:spacing w:line="240" w:lineRule="auto"/>
              <w:ind w:firstLine="0" w:firstLineChars="0"/>
              <w:rPr>
                <w:rFonts w:ascii="仿宋" w:hAnsi="仿宋" w:eastAsia="仿宋"/>
                <w:color w:val="808080"/>
                <w:szCs w:val="21"/>
              </w:rPr>
            </w:pPr>
            <w:r>
              <w:rPr>
                <w:rFonts w:hint="eastAsia" w:ascii="仿宋_GB2312" w:eastAsia="仿宋_GB2312"/>
                <w:sz w:val="28"/>
              </w:rPr>
              <w:t xml:space="preserve">                                      </w:t>
            </w:r>
            <w:r>
              <w:rPr>
                <w:rFonts w:ascii="华文中宋" w:hAnsi="华文中宋" w:eastAsia="华文中宋"/>
                <w:sz w:val="28"/>
              </w:rPr>
              <w:t>20</w:t>
            </w:r>
            <w:r>
              <w:rPr>
                <w:rFonts w:hint="eastAsia" w:ascii="华文中宋" w:hAnsi="华文中宋" w:eastAsia="华文中宋"/>
                <w:sz w:val="28"/>
              </w:rPr>
              <w:t>2</w:t>
            </w:r>
            <w:r>
              <w:rPr>
                <w:rFonts w:ascii="华文中宋" w:hAnsi="华文中宋" w:eastAsia="华文中宋"/>
                <w:sz w:val="28"/>
              </w:rPr>
              <w:t xml:space="preserve">1年  </w:t>
            </w:r>
            <w:r>
              <w:rPr>
                <w:rFonts w:hint="eastAsia" w:ascii="华文中宋" w:hAnsi="华文中宋" w:eastAsia="华文中宋"/>
                <w:sz w:val="28"/>
              </w:rPr>
              <w:t>月</w:t>
            </w:r>
            <w:r>
              <w:rPr>
                <w:rFonts w:ascii="华文中宋" w:hAnsi="华文中宋" w:eastAsia="华文中宋"/>
                <w:sz w:val="28"/>
              </w:rPr>
              <w:t xml:space="preserve">  </w:t>
            </w:r>
            <w:r>
              <w:rPr>
                <w:rFonts w:hint="eastAsia" w:ascii="华文中宋" w:hAnsi="华文中宋" w:eastAsia="华文中宋"/>
                <w:sz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747" w:type="dxa"/>
            <w:gridSpan w:val="7"/>
            <w:tcBorders>
              <w:left w:val="nil"/>
              <w:bottom w:val="nil"/>
              <w:right w:val="nil"/>
            </w:tcBorders>
          </w:tcPr>
          <w:p>
            <w:pPr>
              <w:ind w:firstLine="560"/>
              <w:rPr>
                <w:rFonts w:ascii="楷体" w:hAnsi="楷体" w:eastAsia="楷体"/>
                <w:color w:val="000000" w:themeColor="text1"/>
                <w:sz w:val="28"/>
                <w14:textFill>
                  <w14:solidFill>
                    <w14:schemeClr w14:val="tx1"/>
                  </w14:solidFill>
                </w14:textFill>
              </w:rPr>
            </w:pPr>
            <w:r>
              <w:rPr>
                <w:rFonts w:hint="eastAsia" w:ascii="楷体" w:hAnsi="楷体" w:eastAsia="楷体"/>
                <w:color w:val="000000" w:themeColor="text1"/>
                <w:sz w:val="28"/>
                <w14:textFill>
                  <w14:solidFill>
                    <w14:schemeClr w14:val="tx1"/>
                  </w14:solidFill>
                </w14:textFill>
              </w:rPr>
              <w:t>此表可从中国记协网</w:t>
            </w:r>
            <w:r>
              <w:fldChar w:fldCharType="begin"/>
            </w:r>
            <w:r>
              <w:instrText xml:space="preserve"> HYPERLINK "http://www.zgjx.cn" </w:instrText>
            </w:r>
            <w:r>
              <w:fldChar w:fldCharType="separate"/>
            </w:r>
            <w:r>
              <w:rPr>
                <w:rStyle w:val="16"/>
                <w:rFonts w:hint="eastAsia" w:ascii="楷体" w:hAnsi="楷体" w:eastAsia="楷体"/>
                <w:color w:val="000000" w:themeColor="text1"/>
                <w:sz w:val="28"/>
                <w:szCs w:val="28"/>
                <w14:textFill>
                  <w14:solidFill>
                    <w14:schemeClr w14:val="tx1"/>
                  </w14:solidFill>
                </w14:textFill>
              </w:rPr>
              <w:t>www.zgjx.cn</w:t>
            </w:r>
            <w:r>
              <w:rPr>
                <w:rStyle w:val="16"/>
                <w:rFonts w:hint="eastAsia" w:ascii="楷体" w:hAnsi="楷体" w:eastAsia="楷体"/>
                <w:color w:val="000000" w:themeColor="text1"/>
                <w:sz w:val="28"/>
                <w:szCs w:val="28"/>
                <w14:textFill>
                  <w14:solidFill>
                    <w14:schemeClr w14:val="tx1"/>
                  </w14:solidFill>
                </w14:textFill>
              </w:rPr>
              <w:fldChar w:fldCharType="end"/>
            </w:r>
            <w:r>
              <w:rPr>
                <w:rFonts w:hint="eastAsia" w:ascii="楷体" w:hAnsi="楷体" w:eastAsia="楷体"/>
                <w:color w:val="000000" w:themeColor="text1"/>
                <w:sz w:val="28"/>
                <w14:textFill>
                  <w14:solidFill>
                    <w14:schemeClr w14:val="tx1"/>
                  </w14:solidFill>
                </w14:textFill>
              </w:rPr>
              <w:t>下载。</w:t>
            </w:r>
          </w:p>
        </w:tc>
      </w:tr>
    </w:tbl>
    <w:p>
      <w:pPr>
        <w:ind w:firstLine="640"/>
        <w:rPr>
          <w:rFonts w:ascii="华文仿宋" w:hAnsi="华文仿宋" w:eastAsia="华文仿宋"/>
          <w:color w:val="000000" w:themeColor="text1"/>
          <w:sz w:val="32"/>
          <w:szCs w:val="32"/>
          <w14:textFill>
            <w14:solidFill>
              <w14:schemeClr w14:val="tx1"/>
            </w14:solidFill>
          </w14:textFill>
        </w:rPr>
        <w:sectPr>
          <w:headerReference r:id="rId17" w:type="default"/>
          <w:pgSz w:w="11906" w:h="16838"/>
          <w:pgMar w:top="1440" w:right="1247" w:bottom="1440" w:left="1247" w:header="851" w:footer="1418" w:gutter="0"/>
          <w:cols w:space="425" w:num="1"/>
          <w:docGrid w:type="lines" w:linePitch="312" w:charSpace="0"/>
        </w:sectPr>
      </w:pPr>
      <w:r>
        <w:rPr>
          <w:rFonts w:ascii="华文仿宋" w:hAnsi="华文仿宋" w:eastAsia="华文仿宋"/>
          <w:color w:val="000000" w:themeColor="text1"/>
          <w:sz w:val="32"/>
          <w:szCs w:val="32"/>
          <w14:textFill>
            <w14:solidFill>
              <w14:schemeClr w14:val="tx1"/>
            </w14:solidFill>
          </w14:textFill>
        </w:rPr>
        <w:br w:type="textWrapping" w:clear="all"/>
      </w:r>
    </w:p>
    <w:p>
      <w:pPr>
        <w:spacing w:line="380" w:lineRule="exact"/>
        <w:ind w:firstLine="720"/>
        <w:jc w:val="center"/>
        <w:rPr>
          <w:rFonts w:ascii="华文中宋" w:hAnsi="华文中宋" w:eastAsia="华文中宋"/>
          <w:color w:val="000000" w:themeColor="text1"/>
          <w:sz w:val="28"/>
          <w:szCs w:val="28"/>
          <w14:textFill>
            <w14:solidFill>
              <w14:schemeClr w14:val="tx1"/>
            </w14:solidFill>
          </w14:textFill>
        </w:rPr>
      </w:pPr>
      <w:r>
        <w:rPr>
          <w:rFonts w:hint="eastAsia" w:ascii="华文中宋" w:hAnsi="华文中宋" w:eastAsia="华文中宋"/>
          <w:color w:val="000000" w:themeColor="text1"/>
          <w:sz w:val="36"/>
          <w:szCs w:val="36"/>
          <w14:textFill>
            <w14:solidFill>
              <w14:schemeClr w14:val="tx1"/>
            </w14:solidFill>
          </w14:textFill>
        </w:rPr>
        <w:t>中国新闻奖参评作品推荐表</w:t>
      </w:r>
      <w:r>
        <w:rPr>
          <w:rFonts w:hint="eastAsia" w:ascii="华文中宋" w:hAnsi="华文中宋" w:eastAsia="华文中宋"/>
          <w:color w:val="000000" w:themeColor="text1"/>
          <w:sz w:val="28"/>
          <w:szCs w:val="28"/>
          <w14:textFill>
            <w14:solidFill>
              <w14:schemeClr w14:val="tx1"/>
            </w14:solidFill>
          </w14:textFill>
        </w:rPr>
        <w:t>（自荐、他荐作品）</w:t>
      </w:r>
    </w:p>
    <w:p>
      <w:pPr>
        <w:spacing w:line="380" w:lineRule="exact"/>
        <w:ind w:firstLine="720"/>
        <w:jc w:val="center"/>
        <w:rPr>
          <w:rFonts w:ascii="华文中宋" w:hAnsi="华文中宋" w:eastAsia="华文中宋"/>
          <w:color w:val="000000" w:themeColor="text1"/>
          <w:sz w:val="36"/>
          <w:szCs w:val="36"/>
          <w14:textFill>
            <w14:solidFill>
              <w14:schemeClr w14:val="tx1"/>
            </w14:solidFill>
          </w14:textFill>
        </w:rPr>
      </w:pPr>
    </w:p>
    <w:tbl>
      <w:tblPr>
        <w:tblStyle w:val="13"/>
        <w:tblW w:w="9923" w:type="dxa"/>
        <w:tblInd w:w="108"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83"/>
        <w:gridCol w:w="167"/>
        <w:gridCol w:w="1251"/>
        <w:gridCol w:w="850"/>
        <w:gridCol w:w="425"/>
        <w:gridCol w:w="199"/>
        <w:gridCol w:w="1460"/>
        <w:gridCol w:w="893"/>
        <w:gridCol w:w="567"/>
        <w:gridCol w:w="850"/>
        <w:gridCol w:w="1985"/>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PrEx>
        <w:trPr>
          <w:cantSplit/>
          <w:trHeight w:val="1134" w:hRule="exact"/>
        </w:trPr>
        <w:tc>
          <w:tcPr>
            <w:tcW w:w="1443" w:type="dxa"/>
            <w:gridSpan w:val="3"/>
            <w:vMerge w:val="restart"/>
            <w:vAlign w:val="center"/>
          </w:tcPr>
          <w:p>
            <w:pPr>
              <w:spacing w:line="380" w:lineRule="exact"/>
              <w:ind w:firstLine="0" w:firstLineChars="0"/>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作品标题</w:t>
            </w:r>
          </w:p>
        </w:tc>
        <w:tc>
          <w:tcPr>
            <w:tcW w:w="4185" w:type="dxa"/>
            <w:gridSpan w:val="5"/>
            <w:vMerge w:val="restart"/>
            <w:vAlign w:val="center"/>
          </w:tcPr>
          <w:p>
            <w:pPr>
              <w:spacing w:line="380" w:lineRule="exact"/>
              <w:ind w:firstLine="560"/>
              <w:jc w:val="center"/>
              <w:rPr>
                <w:rFonts w:ascii="华文中宋" w:hAnsi="华文中宋" w:eastAsia="华文中宋"/>
                <w:color w:val="000000" w:themeColor="text1"/>
                <w:sz w:val="28"/>
                <w14:textFill>
                  <w14:solidFill>
                    <w14:schemeClr w14:val="tx1"/>
                  </w14:solidFill>
                </w14:textFill>
              </w:rPr>
            </w:pPr>
          </w:p>
          <w:p>
            <w:pPr>
              <w:spacing w:line="380" w:lineRule="exact"/>
              <w:ind w:firstLine="560"/>
              <w:jc w:val="center"/>
              <w:rPr>
                <w:rFonts w:ascii="华文中宋" w:hAnsi="华文中宋" w:eastAsia="华文中宋"/>
                <w:color w:val="000000" w:themeColor="text1"/>
                <w:sz w:val="28"/>
                <w14:textFill>
                  <w14:solidFill>
                    <w14:schemeClr w14:val="tx1"/>
                  </w14:solidFill>
                </w14:textFill>
              </w:rPr>
            </w:pPr>
          </w:p>
        </w:tc>
        <w:tc>
          <w:tcPr>
            <w:tcW w:w="1460" w:type="dxa"/>
            <w:gridSpan w:val="2"/>
            <w:vAlign w:val="center"/>
          </w:tcPr>
          <w:p>
            <w:pPr>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参评项目</w:t>
            </w:r>
          </w:p>
        </w:tc>
        <w:tc>
          <w:tcPr>
            <w:tcW w:w="2835" w:type="dxa"/>
            <w:gridSpan w:val="2"/>
            <w:vAlign w:val="center"/>
          </w:tcPr>
          <w:p>
            <w:pPr>
              <w:ind w:firstLine="560"/>
              <w:rPr>
                <w:rFonts w:ascii="仿宋_GB2312"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exact"/>
        </w:trPr>
        <w:tc>
          <w:tcPr>
            <w:tcW w:w="1443" w:type="dxa"/>
            <w:gridSpan w:val="3"/>
            <w:vMerge w:val="continue"/>
            <w:vAlign w:val="center"/>
          </w:tcPr>
          <w:p>
            <w:pPr>
              <w:spacing w:line="380" w:lineRule="exact"/>
              <w:ind w:firstLine="560"/>
              <w:jc w:val="center"/>
              <w:rPr>
                <w:rFonts w:ascii="华文中宋" w:hAnsi="华文中宋" w:eastAsia="华文中宋"/>
                <w:color w:val="000000" w:themeColor="text1"/>
                <w:sz w:val="28"/>
                <w14:textFill>
                  <w14:solidFill>
                    <w14:schemeClr w14:val="tx1"/>
                  </w14:solidFill>
                </w14:textFill>
              </w:rPr>
            </w:pPr>
          </w:p>
        </w:tc>
        <w:tc>
          <w:tcPr>
            <w:tcW w:w="4185" w:type="dxa"/>
            <w:gridSpan w:val="5"/>
            <w:vMerge w:val="continue"/>
            <w:vAlign w:val="center"/>
          </w:tcPr>
          <w:p>
            <w:pPr>
              <w:spacing w:line="380" w:lineRule="exact"/>
              <w:ind w:firstLine="560"/>
              <w:jc w:val="center"/>
              <w:rPr>
                <w:rFonts w:ascii="华文中宋" w:hAnsi="华文中宋" w:eastAsia="华文中宋"/>
                <w:color w:val="000000" w:themeColor="text1"/>
                <w:sz w:val="28"/>
                <w14:textFill>
                  <w14:solidFill>
                    <w14:schemeClr w14:val="tx1"/>
                  </w14:solidFill>
                </w14:textFill>
              </w:rPr>
            </w:pPr>
          </w:p>
        </w:tc>
        <w:tc>
          <w:tcPr>
            <w:tcW w:w="893" w:type="dxa"/>
            <w:vAlign w:val="center"/>
          </w:tcPr>
          <w:p>
            <w:pPr>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体裁</w:t>
            </w:r>
          </w:p>
        </w:tc>
        <w:tc>
          <w:tcPr>
            <w:tcW w:w="3402" w:type="dxa"/>
            <w:gridSpan w:val="3"/>
            <w:vAlign w:val="center"/>
          </w:tcPr>
          <w:p>
            <w:pPr>
              <w:widowControl w:val="0"/>
              <w:spacing w:line="260" w:lineRule="exact"/>
              <w:ind w:firstLine="0" w:firstLineChars="0"/>
              <w:jc w:val="both"/>
              <w:rPr>
                <w:rFonts w:ascii="仿宋" w:hAnsi="仿宋" w:eastAsia="仿宋"/>
                <w:color w:val="808080"/>
                <w:szCs w:val="21"/>
              </w:rPr>
            </w:pPr>
            <w:r>
              <w:rPr>
                <w:rFonts w:hint="eastAsia" w:ascii="仿宋" w:hAnsi="仿宋" w:eastAsia="仿宋"/>
                <w:color w:val="808080"/>
                <w:szCs w:val="21"/>
              </w:rPr>
              <w:t>文字通讯、电视专题、国际传播项目参评作品务必在本栏内填报作品体裁。</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exact"/>
        </w:trPr>
        <w:tc>
          <w:tcPr>
            <w:tcW w:w="1443" w:type="dxa"/>
            <w:gridSpan w:val="3"/>
            <w:vMerge w:val="continue"/>
            <w:vAlign w:val="center"/>
          </w:tcPr>
          <w:p>
            <w:pPr>
              <w:spacing w:line="380" w:lineRule="exact"/>
              <w:ind w:firstLine="560"/>
              <w:jc w:val="center"/>
              <w:rPr>
                <w:rFonts w:ascii="华文中宋" w:hAnsi="华文中宋" w:eastAsia="华文中宋"/>
                <w:color w:val="000000" w:themeColor="text1"/>
                <w:sz w:val="28"/>
                <w14:textFill>
                  <w14:solidFill>
                    <w14:schemeClr w14:val="tx1"/>
                  </w14:solidFill>
                </w14:textFill>
              </w:rPr>
            </w:pPr>
          </w:p>
        </w:tc>
        <w:tc>
          <w:tcPr>
            <w:tcW w:w="4185" w:type="dxa"/>
            <w:gridSpan w:val="5"/>
            <w:vMerge w:val="continue"/>
            <w:vAlign w:val="center"/>
          </w:tcPr>
          <w:p>
            <w:pPr>
              <w:spacing w:line="380" w:lineRule="exact"/>
              <w:ind w:firstLine="560"/>
              <w:jc w:val="center"/>
              <w:rPr>
                <w:rFonts w:ascii="华文中宋" w:hAnsi="华文中宋" w:eastAsia="华文中宋"/>
                <w:color w:val="000000" w:themeColor="text1"/>
                <w:sz w:val="28"/>
                <w14:textFill>
                  <w14:solidFill>
                    <w14:schemeClr w14:val="tx1"/>
                  </w14:solidFill>
                </w14:textFill>
              </w:rPr>
            </w:pPr>
          </w:p>
        </w:tc>
        <w:tc>
          <w:tcPr>
            <w:tcW w:w="893" w:type="dxa"/>
            <w:vAlign w:val="center"/>
          </w:tcPr>
          <w:p>
            <w:pPr>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语种</w:t>
            </w:r>
          </w:p>
        </w:tc>
        <w:tc>
          <w:tcPr>
            <w:tcW w:w="3402" w:type="dxa"/>
            <w:gridSpan w:val="3"/>
            <w:vAlign w:val="center"/>
          </w:tcPr>
          <w:p>
            <w:pPr>
              <w:ind w:firstLine="560"/>
              <w:rPr>
                <w:rFonts w:ascii="仿宋_GB2312"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7" w:hRule="atLeast"/>
        </w:trPr>
        <w:tc>
          <w:tcPr>
            <w:tcW w:w="1443" w:type="dxa"/>
            <w:gridSpan w:val="3"/>
            <w:vAlign w:val="center"/>
          </w:tcPr>
          <w:p>
            <w:pPr>
              <w:spacing w:line="320" w:lineRule="exact"/>
              <w:ind w:firstLine="0" w:firstLineChars="0"/>
              <w:jc w:val="center"/>
              <w:rPr>
                <w:rFonts w:ascii="华文中宋" w:hAnsi="华文中宋" w:eastAsia="华文中宋"/>
                <w:color w:val="000000" w:themeColor="text1"/>
                <w:spacing w:val="-12"/>
                <w:sz w:val="28"/>
                <w14:textFill>
                  <w14:solidFill>
                    <w14:schemeClr w14:val="tx1"/>
                  </w14:solidFill>
                </w14:textFill>
              </w:rPr>
            </w:pPr>
            <w:r>
              <w:rPr>
                <w:rFonts w:hint="eastAsia" w:ascii="华文中宋" w:hAnsi="华文中宋" w:eastAsia="华文中宋"/>
                <w:color w:val="000000" w:themeColor="text1"/>
                <w:spacing w:val="-12"/>
                <w:sz w:val="28"/>
                <w14:textFill>
                  <w14:solidFill>
                    <w14:schemeClr w14:val="tx1"/>
                  </w14:solidFill>
                </w14:textFill>
              </w:rPr>
              <w:t>作  者</w:t>
            </w:r>
          </w:p>
          <w:p>
            <w:pPr>
              <w:spacing w:line="320" w:lineRule="exact"/>
              <w:ind w:firstLine="0" w:firstLineChars="0"/>
              <w:rPr>
                <w:rFonts w:ascii="华文中宋" w:hAnsi="华文中宋" w:eastAsia="华文中宋"/>
                <w:color w:val="000000" w:themeColor="text1"/>
                <w:spacing w:val="-12"/>
                <w:sz w:val="28"/>
                <w14:textFill>
                  <w14:solidFill>
                    <w14:schemeClr w14:val="tx1"/>
                  </w14:solidFill>
                </w14:textFill>
              </w:rPr>
            </w:pPr>
            <w:r>
              <w:rPr>
                <w:rFonts w:hint="eastAsia" w:ascii="华文中宋" w:hAnsi="华文中宋" w:eastAsia="华文中宋"/>
                <w:color w:val="000000" w:themeColor="text1"/>
                <w:spacing w:val="-12"/>
                <w:sz w:val="24"/>
                <w14:textFill>
                  <w14:solidFill>
                    <w14:schemeClr w14:val="tx1"/>
                  </w14:solidFill>
                </w14:textFill>
              </w:rPr>
              <w:t>（主创人员）</w:t>
            </w:r>
          </w:p>
        </w:tc>
        <w:tc>
          <w:tcPr>
            <w:tcW w:w="2725" w:type="dxa"/>
            <w:gridSpan w:val="4"/>
            <w:vAlign w:val="center"/>
          </w:tcPr>
          <w:p>
            <w:pPr>
              <w:widowControl w:val="0"/>
              <w:spacing w:line="240" w:lineRule="exact"/>
              <w:ind w:firstLine="0" w:firstLineChars="0"/>
              <w:rPr>
                <w:rFonts w:ascii="仿宋" w:hAnsi="仿宋" w:eastAsia="仿宋"/>
                <w:color w:val="808080"/>
                <w:szCs w:val="21"/>
              </w:rPr>
            </w:pPr>
            <w:r>
              <w:rPr>
                <w:rFonts w:hint="eastAsia" w:ascii="仿宋" w:hAnsi="仿宋" w:eastAsia="仿宋"/>
                <w:color w:val="808080"/>
                <w:szCs w:val="21"/>
              </w:rPr>
              <w:t>同上表要求</w:t>
            </w:r>
          </w:p>
        </w:tc>
        <w:tc>
          <w:tcPr>
            <w:tcW w:w="1460" w:type="dxa"/>
            <w:vAlign w:val="center"/>
          </w:tcPr>
          <w:p>
            <w:pPr>
              <w:spacing w:line="240" w:lineRule="auto"/>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编辑</w:t>
            </w:r>
          </w:p>
        </w:tc>
        <w:tc>
          <w:tcPr>
            <w:tcW w:w="4295" w:type="dxa"/>
            <w:gridSpan w:val="4"/>
            <w:vAlign w:val="center"/>
          </w:tcPr>
          <w:p>
            <w:pPr>
              <w:widowControl w:val="0"/>
              <w:spacing w:line="240" w:lineRule="exact"/>
              <w:ind w:firstLine="0" w:firstLineChars="0"/>
              <w:rPr>
                <w:rFonts w:ascii="仿宋" w:hAnsi="仿宋" w:eastAsia="仿宋"/>
                <w:color w:val="808080"/>
                <w:szCs w:val="21"/>
              </w:rPr>
            </w:pPr>
            <w:r>
              <w:rPr>
                <w:rFonts w:hint="eastAsia" w:ascii="仿宋" w:hAnsi="仿宋" w:eastAsia="仿宋"/>
                <w:color w:val="808080"/>
                <w:szCs w:val="21"/>
              </w:rPr>
              <w:t>同上表要求</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7" w:hRule="exact"/>
        </w:trPr>
        <w:tc>
          <w:tcPr>
            <w:tcW w:w="1443" w:type="dxa"/>
            <w:gridSpan w:val="3"/>
            <w:vAlign w:val="center"/>
          </w:tcPr>
          <w:p>
            <w:pPr>
              <w:spacing w:line="240" w:lineRule="auto"/>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刊播单位</w:t>
            </w:r>
          </w:p>
        </w:tc>
        <w:tc>
          <w:tcPr>
            <w:tcW w:w="2725" w:type="dxa"/>
            <w:gridSpan w:val="4"/>
            <w:vAlign w:val="center"/>
          </w:tcPr>
          <w:p>
            <w:pPr>
              <w:ind w:firstLine="560"/>
              <w:jc w:val="center"/>
              <w:rPr>
                <w:rFonts w:ascii="华文中宋" w:hAnsi="华文中宋" w:eastAsia="华文中宋"/>
                <w:color w:val="000000" w:themeColor="text1"/>
                <w:sz w:val="28"/>
                <w14:textFill>
                  <w14:solidFill>
                    <w14:schemeClr w14:val="tx1"/>
                  </w14:solidFill>
                </w14:textFill>
              </w:rPr>
            </w:pPr>
          </w:p>
          <w:p>
            <w:pPr>
              <w:ind w:firstLine="560"/>
              <w:jc w:val="center"/>
              <w:rPr>
                <w:rFonts w:ascii="华文中宋" w:hAnsi="华文中宋" w:eastAsia="华文中宋"/>
                <w:color w:val="000000" w:themeColor="text1"/>
                <w:sz w:val="28"/>
                <w14:textFill>
                  <w14:solidFill>
                    <w14:schemeClr w14:val="tx1"/>
                  </w14:solidFill>
                </w14:textFill>
              </w:rPr>
            </w:pPr>
          </w:p>
        </w:tc>
        <w:tc>
          <w:tcPr>
            <w:tcW w:w="1460" w:type="dxa"/>
            <w:vAlign w:val="center"/>
          </w:tcPr>
          <w:p>
            <w:pPr>
              <w:spacing w:line="240" w:lineRule="auto"/>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刊播日期</w:t>
            </w:r>
          </w:p>
        </w:tc>
        <w:tc>
          <w:tcPr>
            <w:tcW w:w="4295" w:type="dxa"/>
            <w:gridSpan w:val="4"/>
            <w:vAlign w:val="center"/>
          </w:tcPr>
          <w:p>
            <w:pPr>
              <w:widowControl w:val="0"/>
              <w:spacing w:line="240" w:lineRule="exact"/>
              <w:ind w:firstLine="0" w:firstLineChars="0"/>
              <w:rPr>
                <w:rFonts w:ascii="仿宋" w:hAnsi="仿宋" w:eastAsia="仿宋"/>
                <w:color w:val="000000" w:themeColor="text1"/>
                <w:w w:val="95"/>
                <w:szCs w:val="21"/>
                <w14:textFill>
                  <w14:solidFill>
                    <w14:schemeClr w14:val="tx1"/>
                  </w14:solidFill>
                </w14:textFill>
              </w:rPr>
            </w:pPr>
            <w:r>
              <w:rPr>
                <w:rFonts w:hint="eastAsia" w:ascii="仿宋" w:hAnsi="仿宋" w:eastAsia="仿宋"/>
                <w:color w:val="808080"/>
                <w:w w:val="95"/>
                <w:szCs w:val="21"/>
              </w:rPr>
              <w:t>广电作品填报×月×日×时×分，系列、连续报道填写起止日期。</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7" w:hRule="exact"/>
        </w:trPr>
        <w:tc>
          <w:tcPr>
            <w:tcW w:w="1443" w:type="dxa"/>
            <w:gridSpan w:val="3"/>
            <w:vAlign w:val="center"/>
          </w:tcPr>
          <w:p>
            <w:pPr>
              <w:spacing w:line="340" w:lineRule="exact"/>
              <w:ind w:firstLine="0" w:firstLineChars="0"/>
              <w:jc w:val="center"/>
              <w:rPr>
                <w:rFonts w:ascii="华文中宋" w:hAnsi="华文中宋" w:eastAsia="华文中宋"/>
                <w:color w:val="000000" w:themeColor="text1"/>
                <w:sz w:val="24"/>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刊播版面</w:t>
            </w:r>
            <w:r>
              <w:rPr>
                <w:rFonts w:hint="eastAsia" w:ascii="华文中宋" w:hAnsi="华文中宋" w:eastAsia="华文中宋"/>
                <w:color w:val="000000" w:themeColor="text1"/>
                <w:spacing w:val="-12"/>
                <w:sz w:val="28"/>
                <w14:textFill>
                  <w14:solidFill>
                    <w14:schemeClr w14:val="tx1"/>
                  </w14:solidFill>
                </w14:textFill>
              </w:rPr>
              <w:t>(</w:t>
            </w:r>
            <w:r>
              <w:rPr>
                <w:rFonts w:hint="eastAsia" w:ascii="华文中宋" w:hAnsi="华文中宋" w:eastAsia="华文中宋"/>
                <w:color w:val="000000" w:themeColor="text1"/>
                <w:spacing w:val="-12"/>
                <w:sz w:val="24"/>
                <w14:textFill>
                  <w14:solidFill>
                    <w14:schemeClr w14:val="tx1"/>
                  </w14:solidFill>
                </w14:textFill>
              </w:rPr>
              <w:t>名称和版次)</w:t>
            </w:r>
          </w:p>
        </w:tc>
        <w:tc>
          <w:tcPr>
            <w:tcW w:w="2725" w:type="dxa"/>
            <w:gridSpan w:val="4"/>
            <w:vAlign w:val="center"/>
          </w:tcPr>
          <w:p>
            <w:pPr>
              <w:widowControl w:val="0"/>
              <w:spacing w:line="240" w:lineRule="auto"/>
              <w:ind w:firstLine="0" w:firstLineChars="0"/>
              <w:rPr>
                <w:rFonts w:ascii="仿宋" w:hAnsi="仿宋" w:eastAsia="仿宋"/>
                <w:color w:val="808080"/>
                <w:szCs w:val="21"/>
              </w:rPr>
            </w:pPr>
            <w:r>
              <w:rPr>
                <w:rFonts w:hint="eastAsia" w:ascii="仿宋" w:hAnsi="仿宋" w:eastAsia="仿宋"/>
                <w:color w:val="808080"/>
                <w:szCs w:val="21"/>
              </w:rPr>
              <w:t>广电作品填报频率、频道以及栏目名称。</w:t>
            </w:r>
          </w:p>
        </w:tc>
        <w:tc>
          <w:tcPr>
            <w:tcW w:w="1460" w:type="dxa"/>
            <w:vAlign w:val="center"/>
          </w:tcPr>
          <w:p>
            <w:pPr>
              <w:spacing w:line="34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作品字数</w:t>
            </w:r>
            <w:r>
              <w:rPr>
                <w:rFonts w:hint="eastAsia" w:ascii="华文中宋" w:hAnsi="华文中宋" w:eastAsia="华文中宋"/>
                <w:color w:val="000000" w:themeColor="text1"/>
                <w:spacing w:val="-12"/>
                <w:sz w:val="24"/>
                <w14:textFill>
                  <w14:solidFill>
                    <w14:schemeClr w14:val="tx1"/>
                  </w14:solidFill>
                </w14:textFill>
              </w:rPr>
              <w:t>（时长）</w:t>
            </w:r>
          </w:p>
        </w:tc>
        <w:tc>
          <w:tcPr>
            <w:tcW w:w="4295" w:type="dxa"/>
            <w:gridSpan w:val="4"/>
            <w:vAlign w:val="center"/>
          </w:tcPr>
          <w:p>
            <w:pPr>
              <w:widowControl w:val="0"/>
              <w:spacing w:line="240" w:lineRule="auto"/>
              <w:ind w:firstLine="0" w:firstLineChars="0"/>
              <w:rPr>
                <w:rFonts w:ascii="仿宋" w:hAnsi="仿宋" w:eastAsia="仿宋"/>
                <w:color w:val="808080"/>
                <w:w w:val="95"/>
                <w:szCs w:val="21"/>
              </w:rPr>
            </w:pPr>
            <w:r>
              <w:rPr>
                <w:rFonts w:hint="eastAsia" w:ascii="仿宋" w:hAnsi="仿宋" w:eastAsia="仿宋"/>
                <w:color w:val="808080"/>
                <w:w w:val="95"/>
                <w:szCs w:val="21"/>
              </w:rPr>
              <w:t>文字作品填报字数以</w:t>
            </w:r>
            <w:r>
              <w:rPr>
                <w:rFonts w:ascii="仿宋" w:hAnsi="仿宋" w:eastAsia="仿宋"/>
                <w:color w:val="808080"/>
                <w:w w:val="95"/>
                <w:szCs w:val="21"/>
              </w:rPr>
              <w:t>WORD“字数统计”栏“字数”项为准。广电作品填报时长。系列报道项目文字作品分别填报3件代表作字数；广电作品填报整组报道的平均时长。</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7" w:hRule="exact"/>
        </w:trPr>
        <w:tc>
          <w:tcPr>
            <w:tcW w:w="3544" w:type="dxa"/>
            <w:gridSpan w:val="5"/>
            <w:vAlign w:val="center"/>
          </w:tcPr>
          <w:p>
            <w:pPr>
              <w:spacing w:line="340" w:lineRule="exact"/>
              <w:ind w:firstLine="0" w:firstLineChars="0"/>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自荐作品所获奖项名称</w:t>
            </w:r>
          </w:p>
        </w:tc>
        <w:tc>
          <w:tcPr>
            <w:tcW w:w="6379" w:type="dxa"/>
            <w:gridSpan w:val="7"/>
            <w:vAlign w:val="center"/>
          </w:tcPr>
          <w:p>
            <w:pPr>
              <w:widowControl w:val="0"/>
              <w:spacing w:line="240" w:lineRule="exact"/>
              <w:ind w:firstLine="0" w:firstLineChars="0"/>
              <w:rPr>
                <w:rFonts w:ascii="仿宋" w:hAnsi="仿宋" w:eastAsia="仿宋"/>
                <w:color w:val="808080"/>
                <w:szCs w:val="21"/>
              </w:rPr>
            </w:pPr>
            <w:r>
              <w:rPr>
                <w:rFonts w:hint="eastAsia" w:ascii="仿宋" w:hAnsi="仿宋" w:eastAsia="仿宋"/>
                <w:color w:val="808080"/>
                <w:szCs w:val="21"/>
              </w:rPr>
              <w:t>省部级或中央主要新闻单位社（台）级二等奖及以上新闻奖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37" w:hRule="exact"/>
        </w:trPr>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ind w:firstLine="0" w:firstLineChars="0"/>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推荐人姓名</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华文中宋" w:hAnsi="华文中宋" w:eastAsia="华文中宋"/>
                <w:color w:val="000000" w:themeColor="text1"/>
                <w:sz w:val="28"/>
                <w14:textFill>
                  <w14:solidFill>
                    <w14:schemeClr w14:val="tx1"/>
                  </w14:solidFill>
                </w14:textFill>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ind w:firstLine="0" w:firstLineChars="0"/>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单位及职称</w:t>
            </w:r>
          </w:p>
        </w:tc>
        <w:tc>
          <w:tcPr>
            <w:tcW w:w="3119"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华文中宋" w:hAnsi="华文中宋" w:eastAsia="华文中宋"/>
                <w:color w:val="000000" w:themeColor="text1"/>
                <w:sz w:val="28"/>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40" w:lineRule="exact"/>
              <w:ind w:firstLine="0" w:firstLineChars="0"/>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电话</w:t>
            </w:r>
          </w:p>
        </w:tc>
        <w:tc>
          <w:tcPr>
            <w:tcW w:w="198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华文中宋" w:hAnsi="华文中宋" w:eastAsia="华文中宋"/>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37" w:hRule="exact"/>
        </w:trPr>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ind w:firstLine="0" w:firstLineChars="0"/>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推荐人姓名</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ind w:firstLine="0" w:firstLineChars="0"/>
              <w:rPr>
                <w:rFonts w:ascii="华文中宋" w:hAnsi="华文中宋" w:eastAsia="华文中宋"/>
                <w:color w:val="000000" w:themeColor="text1"/>
                <w:sz w:val="28"/>
                <w14:textFill>
                  <w14:solidFill>
                    <w14:schemeClr w14:val="tx1"/>
                  </w14:solidFill>
                </w14:textFill>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ind w:firstLine="0" w:firstLineChars="0"/>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单位及职称</w:t>
            </w:r>
          </w:p>
        </w:tc>
        <w:tc>
          <w:tcPr>
            <w:tcW w:w="3119"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ind w:firstLine="0" w:firstLineChars="0"/>
              <w:rPr>
                <w:rFonts w:ascii="华文中宋" w:hAnsi="华文中宋" w:eastAsia="华文中宋"/>
                <w:color w:val="000000" w:themeColor="text1"/>
                <w:sz w:val="28"/>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40" w:lineRule="exact"/>
              <w:ind w:firstLine="0" w:firstLineChars="0"/>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电话</w:t>
            </w:r>
          </w:p>
        </w:tc>
        <w:tc>
          <w:tcPr>
            <w:tcW w:w="198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华文中宋" w:hAnsi="华文中宋" w:eastAsia="华文中宋"/>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37" w:hRule="exact"/>
        </w:trPr>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ind w:firstLine="0" w:firstLineChars="0"/>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联系人姓名</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ind w:firstLine="0" w:firstLineChars="0"/>
              <w:rPr>
                <w:rFonts w:ascii="华文中宋" w:hAnsi="华文中宋" w:eastAsia="华文中宋"/>
                <w:color w:val="000000" w:themeColor="text1"/>
                <w:sz w:val="28"/>
                <w14:textFill>
                  <w14:solidFill>
                    <w14:schemeClr w14:val="tx1"/>
                  </w14:solidFill>
                </w14:textFill>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ind w:firstLine="0" w:firstLineChars="0"/>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手机</w:t>
            </w:r>
          </w:p>
        </w:tc>
        <w:tc>
          <w:tcPr>
            <w:tcW w:w="3119"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ind w:firstLine="0" w:firstLineChars="0"/>
              <w:rPr>
                <w:rFonts w:ascii="华文中宋" w:hAnsi="华文中宋" w:eastAsia="华文中宋"/>
                <w:color w:val="000000" w:themeColor="text1"/>
                <w:sz w:val="28"/>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40" w:lineRule="exact"/>
              <w:ind w:firstLine="0" w:firstLineChars="0"/>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电话</w:t>
            </w:r>
          </w:p>
        </w:tc>
        <w:tc>
          <w:tcPr>
            <w:tcW w:w="198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华文中宋" w:hAnsi="华文中宋" w:eastAsia="华文中宋"/>
                <w:color w:val="000000" w:themeColor="text1"/>
                <w:sz w:val="28"/>
                <w14:textFill>
                  <w14:solidFill>
                    <w14:schemeClr w14:val="tx1"/>
                  </w14:solidFill>
                </w14:textFill>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6" w:hRule="exact"/>
        </w:trPr>
        <w:tc>
          <w:tcPr>
            <w:tcW w:w="993" w:type="dxa"/>
            <w:vAlign w:val="center"/>
          </w:tcPr>
          <w:p>
            <w:pPr>
              <w:widowControl w:val="0"/>
              <w:spacing w:line="380" w:lineRule="exact"/>
              <w:ind w:firstLine="0" w:firstLineChars="0"/>
              <w:jc w:val="center"/>
              <w:rPr>
                <w:rFonts w:ascii="华文中宋" w:hAnsi="华文中宋" w:eastAsia="华文中宋"/>
                <w:sz w:val="28"/>
              </w:rPr>
            </w:pPr>
            <w:r>
              <w:rPr>
                <w:rFonts w:ascii="华文中宋" w:hAnsi="华文中宋" w:eastAsia="华文中宋"/>
                <w:sz w:val="28"/>
              </w:rPr>
              <w:t xml:space="preserve">  ︵</w:t>
            </w:r>
          </w:p>
          <w:p>
            <w:pPr>
              <w:widowControl w:val="0"/>
              <w:spacing w:line="380" w:lineRule="exact"/>
              <w:ind w:firstLine="0" w:firstLineChars="0"/>
              <w:jc w:val="center"/>
              <w:rPr>
                <w:rFonts w:ascii="华文中宋" w:hAnsi="华文中宋" w:eastAsia="华文中宋"/>
                <w:sz w:val="28"/>
              </w:rPr>
            </w:pPr>
            <w:r>
              <w:rPr>
                <w:rFonts w:hint="eastAsia" w:ascii="华文中宋" w:hAnsi="华文中宋" w:eastAsia="华文中宋"/>
                <w:sz w:val="28"/>
              </w:rPr>
              <w:t>采作</w:t>
            </w:r>
          </w:p>
          <w:p>
            <w:pPr>
              <w:widowControl w:val="0"/>
              <w:spacing w:line="380" w:lineRule="exact"/>
              <w:ind w:firstLine="0" w:firstLineChars="0"/>
              <w:jc w:val="center"/>
              <w:rPr>
                <w:rFonts w:ascii="华文中宋" w:hAnsi="华文中宋" w:eastAsia="华文中宋"/>
                <w:sz w:val="28"/>
              </w:rPr>
            </w:pPr>
            <w:r>
              <w:rPr>
                <w:rFonts w:hint="eastAsia" w:ascii="华文中宋" w:hAnsi="华文中宋" w:eastAsia="华文中宋"/>
                <w:sz w:val="28"/>
              </w:rPr>
              <w:t>编品</w:t>
            </w:r>
          </w:p>
          <w:p>
            <w:pPr>
              <w:widowControl w:val="0"/>
              <w:spacing w:line="380" w:lineRule="exact"/>
              <w:ind w:firstLine="0" w:firstLineChars="0"/>
              <w:jc w:val="center"/>
              <w:rPr>
                <w:rFonts w:ascii="华文中宋" w:hAnsi="华文中宋" w:eastAsia="华文中宋"/>
                <w:sz w:val="28"/>
              </w:rPr>
            </w:pPr>
            <w:r>
              <w:rPr>
                <w:rFonts w:hint="eastAsia" w:ascii="华文中宋" w:hAnsi="华文中宋" w:eastAsia="华文中宋"/>
                <w:sz w:val="28"/>
              </w:rPr>
              <w:t>过简</w:t>
            </w:r>
          </w:p>
          <w:p>
            <w:pPr>
              <w:widowControl w:val="0"/>
              <w:spacing w:line="380" w:lineRule="exact"/>
              <w:ind w:firstLine="0" w:firstLineChars="0"/>
              <w:jc w:val="center"/>
              <w:rPr>
                <w:rFonts w:ascii="华文中宋" w:hAnsi="华文中宋" w:eastAsia="华文中宋"/>
                <w:sz w:val="28"/>
              </w:rPr>
            </w:pPr>
            <w:r>
              <w:rPr>
                <w:rFonts w:hint="eastAsia" w:ascii="华文中宋" w:hAnsi="华文中宋" w:eastAsia="华文中宋"/>
                <w:sz w:val="28"/>
              </w:rPr>
              <w:t>程介</w:t>
            </w:r>
          </w:p>
          <w:p>
            <w:pPr>
              <w:widowControl w:val="0"/>
              <w:spacing w:line="380" w:lineRule="exact"/>
              <w:ind w:firstLine="0" w:firstLineChars="0"/>
              <w:jc w:val="center"/>
              <w:rPr>
                <w:rFonts w:ascii="华文中宋" w:hAnsi="华文中宋" w:eastAsia="华文中宋"/>
                <w:sz w:val="24"/>
                <w:szCs w:val="24"/>
              </w:rPr>
            </w:pPr>
            <w:r>
              <w:rPr>
                <w:rFonts w:ascii="华文中宋" w:hAnsi="华文中宋" w:eastAsia="华文中宋"/>
                <w:sz w:val="28"/>
              </w:rPr>
              <w:t xml:space="preserve">   </w:t>
            </w:r>
            <w:r>
              <w:rPr>
                <w:rFonts w:hint="eastAsia" w:ascii="华文中宋" w:hAnsi="华文中宋" w:eastAsia="华文中宋"/>
                <w:sz w:val="28"/>
              </w:rPr>
              <w:t>︶</w:t>
            </w:r>
          </w:p>
        </w:tc>
        <w:tc>
          <w:tcPr>
            <w:tcW w:w="8930" w:type="dxa"/>
            <w:gridSpan w:val="11"/>
          </w:tcPr>
          <w:p>
            <w:pPr>
              <w:widowControl w:val="0"/>
              <w:spacing w:line="240" w:lineRule="exact"/>
              <w:ind w:firstLine="420"/>
              <w:rPr>
                <w:rFonts w:ascii="仿宋" w:hAnsi="仿宋" w:eastAsia="仿宋"/>
                <w:color w:val="808080"/>
                <w:szCs w:val="21"/>
              </w:rPr>
            </w:pPr>
          </w:p>
          <w:p>
            <w:pPr>
              <w:widowControl w:val="0"/>
              <w:spacing w:line="240" w:lineRule="exact"/>
              <w:ind w:firstLine="560"/>
              <w:rPr>
                <w:rFonts w:ascii="仿宋_GB2312"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5" w:hRule="exact"/>
        </w:trPr>
        <w:tc>
          <w:tcPr>
            <w:tcW w:w="993" w:type="dxa"/>
            <w:vAlign w:val="center"/>
          </w:tcPr>
          <w:p>
            <w:pPr>
              <w:widowControl w:val="0"/>
              <w:spacing w:line="380" w:lineRule="exact"/>
              <w:ind w:firstLine="0" w:firstLineChars="0"/>
              <w:jc w:val="center"/>
              <w:rPr>
                <w:rFonts w:ascii="华文中宋" w:hAnsi="华文中宋" w:eastAsia="华文中宋"/>
                <w:sz w:val="28"/>
              </w:rPr>
            </w:pPr>
            <w:r>
              <w:rPr>
                <w:rFonts w:hint="eastAsia" w:ascii="华文中宋" w:hAnsi="华文中宋" w:eastAsia="华文中宋"/>
                <w:sz w:val="28"/>
              </w:rPr>
              <w:t>全传</w:t>
            </w:r>
          </w:p>
          <w:p>
            <w:pPr>
              <w:widowControl w:val="0"/>
              <w:spacing w:line="380" w:lineRule="exact"/>
              <w:ind w:firstLine="0" w:firstLineChars="0"/>
              <w:jc w:val="center"/>
              <w:rPr>
                <w:rFonts w:ascii="华文中宋" w:hAnsi="华文中宋" w:eastAsia="华文中宋"/>
                <w:sz w:val="28"/>
              </w:rPr>
            </w:pPr>
            <w:r>
              <w:rPr>
                <w:rFonts w:hint="eastAsia" w:ascii="华文中宋" w:hAnsi="华文中宋" w:eastAsia="华文中宋"/>
                <w:sz w:val="28"/>
              </w:rPr>
              <w:t>媒播</w:t>
            </w:r>
          </w:p>
          <w:p>
            <w:pPr>
              <w:widowControl w:val="0"/>
              <w:spacing w:line="380" w:lineRule="exact"/>
              <w:ind w:firstLine="0" w:firstLineChars="0"/>
              <w:jc w:val="center"/>
              <w:rPr>
                <w:rFonts w:ascii="华文中宋" w:hAnsi="华文中宋" w:eastAsia="华文中宋"/>
                <w:sz w:val="28"/>
              </w:rPr>
            </w:pPr>
            <w:r>
              <w:rPr>
                <w:rFonts w:hint="eastAsia" w:ascii="华文中宋" w:hAnsi="华文中宋" w:eastAsia="华文中宋"/>
                <w:sz w:val="28"/>
              </w:rPr>
              <w:t>体实</w:t>
            </w:r>
          </w:p>
          <w:p>
            <w:pPr>
              <w:widowControl w:val="0"/>
              <w:spacing w:line="380" w:lineRule="exact"/>
              <w:ind w:firstLine="0" w:firstLineChars="0"/>
              <w:jc w:val="center"/>
              <w:rPr>
                <w:rFonts w:ascii="华文中宋" w:hAnsi="华文中宋" w:eastAsia="华文中宋"/>
                <w:sz w:val="24"/>
                <w:szCs w:val="24"/>
              </w:rPr>
            </w:pPr>
            <w:r>
              <w:rPr>
                <w:rFonts w:ascii="华文中宋" w:hAnsi="华文中宋" w:eastAsia="华文中宋"/>
                <w:sz w:val="28"/>
              </w:rPr>
              <w:t xml:space="preserve">  </w:t>
            </w:r>
            <w:r>
              <w:rPr>
                <w:rFonts w:hint="eastAsia" w:ascii="华文中宋" w:hAnsi="华文中宋" w:eastAsia="华文中宋"/>
                <w:sz w:val="28"/>
              </w:rPr>
              <w:t>效</w:t>
            </w:r>
          </w:p>
        </w:tc>
        <w:tc>
          <w:tcPr>
            <w:tcW w:w="8930" w:type="dxa"/>
            <w:gridSpan w:val="11"/>
          </w:tcPr>
          <w:p>
            <w:pPr>
              <w:widowControl w:val="0"/>
              <w:spacing w:line="240" w:lineRule="auto"/>
              <w:ind w:firstLine="420"/>
              <w:rPr>
                <w:rFonts w:ascii="仿宋" w:hAnsi="仿宋" w:eastAsia="仿宋"/>
                <w:color w:val="808080"/>
                <w:szCs w:val="21"/>
              </w:rPr>
            </w:pPr>
          </w:p>
          <w:p>
            <w:pPr>
              <w:widowControl w:val="0"/>
              <w:spacing w:line="240" w:lineRule="auto"/>
              <w:ind w:firstLine="420"/>
              <w:rPr>
                <w:rFonts w:ascii="仿宋" w:hAnsi="仿宋" w:eastAsia="仿宋"/>
                <w:color w:val="808080"/>
                <w:szCs w:val="21"/>
              </w:rPr>
            </w:pPr>
          </w:p>
          <w:p>
            <w:pPr>
              <w:widowControl w:val="0"/>
              <w:spacing w:line="240" w:lineRule="auto"/>
              <w:ind w:firstLine="420"/>
              <w:rPr>
                <w:rFonts w:ascii="仿宋_GB2312" w:eastAsia="仿宋_GB2312"/>
                <w:color w:val="000000" w:themeColor="text1"/>
                <w:sz w:val="28"/>
                <w14:textFill>
                  <w14:solidFill>
                    <w14:schemeClr w14:val="tx1"/>
                  </w14:solidFill>
                </w14:textFill>
              </w:rPr>
            </w:pPr>
            <w:r>
              <w:rPr>
                <w:rFonts w:hint="eastAsia" w:ascii="仿宋" w:hAnsi="仿宋" w:eastAsia="仿宋"/>
                <w:color w:val="808080"/>
                <w:szCs w:val="21"/>
              </w:rPr>
              <w:t>请在此栏内填报作品的生产方式与制作流程，传播平台、渠道，以及作品点击量、转发量、受众参与度等情况。</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5" w:hRule="exact"/>
        </w:trPr>
        <w:tc>
          <w:tcPr>
            <w:tcW w:w="993" w:type="dxa"/>
            <w:vAlign w:val="center"/>
          </w:tcPr>
          <w:p>
            <w:pPr>
              <w:widowControl w:val="0"/>
              <w:spacing w:line="380" w:lineRule="exact"/>
              <w:ind w:firstLine="0" w:firstLineChars="0"/>
              <w:jc w:val="center"/>
              <w:rPr>
                <w:rFonts w:ascii="华文中宋" w:hAnsi="华文中宋" w:eastAsia="华文中宋"/>
                <w:sz w:val="28"/>
              </w:rPr>
            </w:pPr>
            <w:r>
              <w:rPr>
                <w:rFonts w:hint="eastAsia" w:ascii="华文中宋" w:hAnsi="华文中宋" w:eastAsia="华文中宋"/>
                <w:sz w:val="28"/>
              </w:rPr>
              <w:t>社</w:t>
            </w:r>
          </w:p>
          <w:p>
            <w:pPr>
              <w:widowControl w:val="0"/>
              <w:spacing w:line="380" w:lineRule="exact"/>
              <w:ind w:firstLine="0" w:firstLineChars="0"/>
              <w:jc w:val="center"/>
              <w:rPr>
                <w:rFonts w:ascii="华文中宋" w:hAnsi="华文中宋" w:eastAsia="华文中宋"/>
                <w:sz w:val="28"/>
              </w:rPr>
            </w:pPr>
            <w:r>
              <w:rPr>
                <w:rFonts w:hint="eastAsia" w:ascii="华文中宋" w:hAnsi="华文中宋" w:eastAsia="华文中宋"/>
                <w:sz w:val="28"/>
              </w:rPr>
              <w:t>会</w:t>
            </w:r>
          </w:p>
          <w:p>
            <w:pPr>
              <w:widowControl w:val="0"/>
              <w:spacing w:line="380" w:lineRule="exact"/>
              <w:ind w:firstLine="0" w:firstLineChars="0"/>
              <w:jc w:val="center"/>
              <w:rPr>
                <w:rFonts w:ascii="华文中宋" w:hAnsi="华文中宋" w:eastAsia="华文中宋"/>
                <w:sz w:val="28"/>
              </w:rPr>
            </w:pPr>
            <w:r>
              <w:rPr>
                <w:rFonts w:hint="eastAsia" w:ascii="华文中宋" w:hAnsi="华文中宋" w:eastAsia="华文中宋"/>
                <w:sz w:val="28"/>
              </w:rPr>
              <w:t>效</w:t>
            </w:r>
          </w:p>
          <w:p>
            <w:pPr>
              <w:widowControl w:val="0"/>
              <w:spacing w:line="380" w:lineRule="exact"/>
              <w:ind w:firstLine="0" w:firstLineChars="0"/>
              <w:jc w:val="center"/>
              <w:rPr>
                <w:rFonts w:ascii="华文中宋" w:hAnsi="华文中宋" w:eastAsia="华文中宋"/>
                <w:sz w:val="24"/>
                <w:szCs w:val="24"/>
              </w:rPr>
            </w:pPr>
            <w:r>
              <w:rPr>
                <w:rFonts w:hint="eastAsia" w:ascii="华文中宋" w:hAnsi="华文中宋" w:eastAsia="华文中宋"/>
                <w:sz w:val="28"/>
              </w:rPr>
              <w:t>果</w:t>
            </w:r>
          </w:p>
        </w:tc>
        <w:tc>
          <w:tcPr>
            <w:tcW w:w="8930" w:type="dxa"/>
            <w:gridSpan w:val="11"/>
          </w:tcPr>
          <w:p>
            <w:pPr>
              <w:widowControl w:val="0"/>
              <w:spacing w:line="240" w:lineRule="auto"/>
              <w:ind w:firstLine="420"/>
              <w:rPr>
                <w:rFonts w:ascii="仿宋" w:hAnsi="仿宋" w:eastAsia="仿宋"/>
                <w:color w:val="808080"/>
                <w:szCs w:val="21"/>
              </w:rPr>
            </w:pPr>
          </w:p>
          <w:p>
            <w:pPr>
              <w:widowControl w:val="0"/>
              <w:spacing w:line="240" w:lineRule="auto"/>
              <w:ind w:firstLine="420"/>
              <w:rPr>
                <w:rFonts w:ascii="仿宋" w:hAnsi="仿宋" w:eastAsia="仿宋"/>
                <w:color w:val="808080"/>
                <w:szCs w:val="21"/>
              </w:rPr>
            </w:pPr>
          </w:p>
          <w:p>
            <w:pPr>
              <w:widowControl w:val="0"/>
              <w:spacing w:line="240" w:lineRule="auto"/>
              <w:ind w:firstLine="420"/>
              <w:rPr>
                <w:rFonts w:ascii="仿宋" w:hAnsi="仿宋" w:eastAsia="仿宋"/>
                <w:color w:val="808080"/>
                <w:szCs w:val="21"/>
              </w:rPr>
            </w:pPr>
            <w:r>
              <w:rPr>
                <w:rFonts w:hint="eastAsia" w:ascii="仿宋" w:hAnsi="仿宋" w:eastAsia="仿宋"/>
                <w:color w:val="808080"/>
                <w:szCs w:val="21"/>
              </w:rPr>
              <w:t>请在此栏内填报作品刊播后的社会影响，转载、引用情况。通讯社作品填报落地和采用情况。</w:t>
            </w:r>
          </w:p>
          <w:p>
            <w:pPr>
              <w:widowControl w:val="0"/>
              <w:spacing w:line="240" w:lineRule="auto"/>
              <w:ind w:firstLine="420"/>
              <w:rPr>
                <w:rFonts w:ascii="仿宋" w:hAnsi="仿宋" w:eastAsia="仿宋"/>
                <w:color w:val="808080"/>
                <w:szCs w:val="21"/>
              </w:rPr>
            </w:pPr>
            <w:r>
              <w:rPr>
                <w:rFonts w:hint="eastAsia" w:ascii="仿宋" w:hAnsi="仿宋" w:eastAsia="仿宋"/>
                <w:color w:val="808080"/>
                <w:szCs w:val="21"/>
              </w:rPr>
              <w:t>参评国际传播奖项的，务请在此栏内同时填报境外落地、转载情况。通过网络转载的，需注明转载链接，并提供境外用户的浏览量和点击率（可另附页）。</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7" w:hRule="exact"/>
        </w:trPr>
        <w:tc>
          <w:tcPr>
            <w:tcW w:w="993" w:type="dxa"/>
            <w:vAlign w:val="center"/>
          </w:tcPr>
          <w:p>
            <w:pPr>
              <w:widowControl w:val="0"/>
              <w:spacing w:line="380" w:lineRule="exact"/>
              <w:ind w:firstLine="0" w:firstLineChars="0"/>
              <w:jc w:val="center"/>
              <w:rPr>
                <w:rFonts w:ascii="华文中宋" w:hAnsi="华文中宋" w:eastAsia="华文中宋"/>
                <w:sz w:val="28"/>
              </w:rPr>
            </w:pPr>
            <w:r>
              <w:rPr>
                <w:rFonts w:hint="eastAsia" w:ascii="华文中宋" w:hAnsi="华文中宋" w:eastAsia="华文中宋"/>
                <w:sz w:val="28"/>
              </w:rPr>
              <w:t>推</w:t>
            </w:r>
          </w:p>
          <w:p>
            <w:pPr>
              <w:widowControl w:val="0"/>
              <w:spacing w:line="380" w:lineRule="exact"/>
              <w:ind w:firstLine="0" w:firstLineChars="0"/>
              <w:jc w:val="center"/>
              <w:rPr>
                <w:rFonts w:ascii="华文中宋" w:hAnsi="华文中宋" w:eastAsia="华文中宋"/>
                <w:sz w:val="28"/>
              </w:rPr>
            </w:pPr>
            <w:r>
              <w:rPr>
                <w:rFonts w:hint="eastAsia" w:ascii="华文中宋" w:hAnsi="华文中宋" w:eastAsia="华文中宋"/>
                <w:sz w:val="28"/>
              </w:rPr>
              <w:t>荐</w:t>
            </w:r>
          </w:p>
          <w:p>
            <w:pPr>
              <w:widowControl w:val="0"/>
              <w:spacing w:line="380" w:lineRule="exact"/>
              <w:ind w:firstLine="0" w:firstLineChars="0"/>
              <w:jc w:val="center"/>
              <w:rPr>
                <w:rFonts w:ascii="华文中宋" w:hAnsi="华文中宋" w:eastAsia="华文中宋"/>
                <w:sz w:val="28"/>
              </w:rPr>
            </w:pPr>
            <w:r>
              <w:rPr>
                <w:rFonts w:hint="eastAsia" w:ascii="华文中宋" w:hAnsi="华文中宋" w:eastAsia="华文中宋"/>
                <w:sz w:val="28"/>
              </w:rPr>
              <w:t>理</w:t>
            </w:r>
          </w:p>
          <w:p>
            <w:pPr>
              <w:widowControl w:val="0"/>
              <w:spacing w:line="380" w:lineRule="exact"/>
              <w:ind w:firstLine="0" w:firstLineChars="0"/>
              <w:jc w:val="center"/>
              <w:rPr>
                <w:rFonts w:ascii="华文中宋" w:hAnsi="华文中宋" w:eastAsia="华文中宋"/>
                <w:sz w:val="24"/>
                <w:szCs w:val="24"/>
              </w:rPr>
            </w:pPr>
            <w:r>
              <w:rPr>
                <w:rFonts w:hint="eastAsia" w:ascii="华文中宋" w:hAnsi="华文中宋" w:eastAsia="华文中宋"/>
                <w:sz w:val="28"/>
              </w:rPr>
              <w:t>由</w:t>
            </w:r>
          </w:p>
        </w:tc>
        <w:tc>
          <w:tcPr>
            <w:tcW w:w="8930" w:type="dxa"/>
            <w:gridSpan w:val="11"/>
          </w:tcPr>
          <w:p>
            <w:pPr>
              <w:spacing w:line="240" w:lineRule="auto"/>
              <w:ind w:firstLine="316" w:firstLineChars="150"/>
              <w:rPr>
                <w:rFonts w:ascii="仿宋" w:hAnsi="仿宋" w:eastAsia="仿宋"/>
                <w:b/>
                <w:szCs w:val="21"/>
              </w:rPr>
            </w:pPr>
          </w:p>
          <w:p>
            <w:pPr>
              <w:spacing w:line="240" w:lineRule="auto"/>
              <w:ind w:firstLine="316" w:firstLineChars="150"/>
              <w:rPr>
                <w:rFonts w:ascii="仿宋" w:hAnsi="仿宋" w:eastAsia="仿宋"/>
                <w:b/>
                <w:szCs w:val="21"/>
              </w:rPr>
            </w:pPr>
          </w:p>
          <w:p>
            <w:pPr>
              <w:spacing w:line="240" w:lineRule="auto"/>
              <w:ind w:firstLine="316" w:firstLineChars="150"/>
              <w:rPr>
                <w:rFonts w:ascii="仿宋" w:hAnsi="仿宋" w:eastAsia="仿宋"/>
                <w:b/>
                <w:szCs w:val="21"/>
              </w:rPr>
            </w:pPr>
            <w:r>
              <w:rPr>
                <w:rFonts w:hint="eastAsia" w:ascii="仿宋" w:hAnsi="仿宋" w:eastAsia="仿宋"/>
                <w:b/>
                <w:szCs w:val="21"/>
              </w:rPr>
              <w:t xml:space="preserve">推荐人（两名）签名：                             自荐、他荐人签名：  </w:t>
            </w:r>
            <w:r>
              <w:rPr>
                <w:rFonts w:hint="eastAsia" w:ascii="仿宋" w:hAnsi="仿宋" w:eastAsia="仿宋"/>
                <w:szCs w:val="21"/>
              </w:rPr>
              <w:t xml:space="preserve">  </w:t>
            </w:r>
          </w:p>
          <w:p>
            <w:pPr>
              <w:spacing w:line="240" w:lineRule="auto"/>
              <w:ind w:firstLine="4886" w:firstLineChars="2327"/>
              <w:rPr>
                <w:rFonts w:ascii="仿宋" w:hAnsi="仿宋" w:eastAsia="仿宋"/>
                <w:b/>
                <w:szCs w:val="21"/>
              </w:rPr>
            </w:pPr>
            <w:r>
              <w:rPr>
                <w:rFonts w:hint="eastAsia" w:ascii="仿宋" w:hAnsi="仿宋" w:eastAsia="仿宋"/>
                <w:szCs w:val="21"/>
              </w:rPr>
              <w:t>（单位自荐、他荐的，由单位</w:t>
            </w:r>
          </w:p>
          <w:p>
            <w:pPr>
              <w:spacing w:line="240" w:lineRule="auto"/>
              <w:ind w:firstLine="5040" w:firstLineChars="2400"/>
              <w:rPr>
                <w:rFonts w:ascii="仿宋" w:hAnsi="仿宋" w:eastAsia="仿宋"/>
                <w:szCs w:val="21"/>
              </w:rPr>
            </w:pPr>
            <w:r>
              <w:rPr>
                <w:rFonts w:hint="eastAsia" w:ascii="仿宋" w:hAnsi="仿宋" w:eastAsia="仿宋"/>
                <w:szCs w:val="21"/>
              </w:rPr>
              <w:t>负责人签名并加盖单位公章）</w:t>
            </w:r>
          </w:p>
          <w:p>
            <w:pPr>
              <w:spacing w:line="240" w:lineRule="auto"/>
              <w:ind w:firstLine="422"/>
              <w:rPr>
                <w:rFonts w:ascii="仿宋_GB2312" w:eastAsia="仿宋_GB2312"/>
                <w:color w:val="000000" w:themeColor="text1"/>
                <w:sz w:val="28"/>
                <w14:textFill>
                  <w14:solidFill>
                    <w14:schemeClr w14:val="tx1"/>
                  </w14:solidFill>
                </w14:textFill>
              </w:rPr>
            </w:pPr>
            <w:r>
              <w:rPr>
                <w:rFonts w:hint="eastAsia" w:ascii="仿宋" w:hAnsi="仿宋" w:eastAsia="仿宋"/>
                <w:b/>
                <w:szCs w:val="21"/>
              </w:rPr>
              <w:t>202</w:t>
            </w:r>
            <w:r>
              <w:rPr>
                <w:rFonts w:ascii="仿宋" w:hAnsi="仿宋" w:eastAsia="仿宋"/>
                <w:b/>
                <w:szCs w:val="21"/>
              </w:rPr>
              <w:t>1</w:t>
            </w:r>
            <w:r>
              <w:rPr>
                <w:rFonts w:hint="eastAsia" w:ascii="仿宋" w:hAnsi="仿宋" w:eastAsia="仿宋"/>
                <w:b/>
                <w:szCs w:val="21"/>
              </w:rPr>
              <w:t xml:space="preserve">年    月    日 </w:t>
            </w:r>
            <w:r>
              <w:rPr>
                <w:rFonts w:hint="eastAsia" w:ascii="仿宋" w:hAnsi="仿宋" w:eastAsia="仿宋"/>
                <w:szCs w:val="21"/>
              </w:rPr>
              <w:t xml:space="preserve">                               </w:t>
            </w:r>
            <w:r>
              <w:rPr>
                <w:rFonts w:hint="eastAsia" w:ascii="仿宋" w:hAnsi="仿宋" w:eastAsia="仿宋"/>
                <w:b/>
                <w:szCs w:val="21"/>
              </w:rPr>
              <w:t xml:space="preserve"> 202</w:t>
            </w:r>
            <w:r>
              <w:rPr>
                <w:rFonts w:ascii="仿宋" w:hAnsi="仿宋" w:eastAsia="仿宋"/>
                <w:b/>
                <w:szCs w:val="21"/>
              </w:rPr>
              <w:t>1</w:t>
            </w:r>
            <w:r>
              <w:rPr>
                <w:rFonts w:hint="eastAsia" w:ascii="仿宋" w:hAnsi="仿宋" w:eastAsia="仿宋"/>
                <w:b/>
                <w:szCs w:val="21"/>
              </w:rPr>
              <w:t>年   月   日</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1" w:hRule="exact"/>
        </w:trPr>
        <w:tc>
          <w:tcPr>
            <w:tcW w:w="993" w:type="dxa"/>
            <w:vAlign w:val="center"/>
          </w:tcPr>
          <w:p>
            <w:pPr>
              <w:widowControl w:val="0"/>
              <w:spacing w:line="380" w:lineRule="exact"/>
              <w:ind w:firstLine="0" w:firstLineChars="0"/>
              <w:jc w:val="center"/>
              <w:rPr>
                <w:rFonts w:ascii="华文中宋" w:hAnsi="华文中宋" w:eastAsia="华文中宋"/>
                <w:sz w:val="28"/>
              </w:rPr>
            </w:pPr>
            <w:r>
              <w:rPr>
                <w:rFonts w:hint="eastAsia" w:ascii="华文中宋" w:hAnsi="华文中宋" w:eastAsia="华文中宋"/>
                <w:sz w:val="28"/>
              </w:rPr>
              <w:t>单</w:t>
            </w:r>
          </w:p>
          <w:p>
            <w:pPr>
              <w:widowControl w:val="0"/>
              <w:spacing w:line="380" w:lineRule="exact"/>
              <w:ind w:firstLine="0" w:firstLineChars="0"/>
              <w:jc w:val="center"/>
              <w:rPr>
                <w:rFonts w:ascii="华文中宋" w:hAnsi="华文中宋" w:eastAsia="华文中宋"/>
                <w:sz w:val="28"/>
              </w:rPr>
            </w:pPr>
            <w:r>
              <w:rPr>
                <w:rFonts w:hint="eastAsia" w:ascii="华文中宋" w:hAnsi="华文中宋" w:eastAsia="华文中宋"/>
                <w:sz w:val="28"/>
              </w:rPr>
              <w:t>位</w:t>
            </w:r>
          </w:p>
          <w:p>
            <w:pPr>
              <w:widowControl w:val="0"/>
              <w:spacing w:line="380" w:lineRule="exact"/>
              <w:ind w:firstLine="0" w:firstLineChars="0"/>
              <w:jc w:val="center"/>
              <w:rPr>
                <w:rFonts w:ascii="华文中宋" w:hAnsi="华文中宋" w:eastAsia="华文中宋"/>
                <w:sz w:val="28"/>
              </w:rPr>
            </w:pPr>
            <w:r>
              <w:rPr>
                <w:rFonts w:hint="eastAsia" w:ascii="华文中宋" w:hAnsi="华文中宋" w:eastAsia="华文中宋"/>
                <w:sz w:val="28"/>
              </w:rPr>
              <w:t>意</w:t>
            </w:r>
          </w:p>
          <w:p>
            <w:pPr>
              <w:widowControl w:val="0"/>
              <w:spacing w:line="380" w:lineRule="exact"/>
              <w:ind w:firstLine="0" w:firstLineChars="0"/>
              <w:jc w:val="center"/>
              <w:rPr>
                <w:rFonts w:ascii="华文中宋" w:hAnsi="华文中宋" w:eastAsia="华文中宋"/>
                <w:color w:val="000000" w:themeColor="text1"/>
                <w:szCs w:val="21"/>
                <w14:textFill>
                  <w14:solidFill>
                    <w14:schemeClr w14:val="tx1"/>
                  </w14:solidFill>
                </w14:textFill>
              </w:rPr>
            </w:pPr>
            <w:r>
              <w:rPr>
                <w:rFonts w:hint="eastAsia" w:ascii="华文中宋" w:hAnsi="华文中宋" w:eastAsia="华文中宋"/>
                <w:sz w:val="28"/>
              </w:rPr>
              <w:t>见</w:t>
            </w:r>
          </w:p>
        </w:tc>
        <w:tc>
          <w:tcPr>
            <w:tcW w:w="8930" w:type="dxa"/>
            <w:gridSpan w:val="11"/>
          </w:tcPr>
          <w:p>
            <w:pPr>
              <w:widowControl w:val="0"/>
              <w:spacing w:line="240" w:lineRule="auto"/>
              <w:ind w:firstLine="397"/>
              <w:jc w:val="both"/>
              <w:rPr>
                <w:rFonts w:ascii="仿宋" w:hAnsi="仿宋" w:eastAsia="仿宋"/>
                <w:color w:val="808080"/>
                <w:w w:val="95"/>
                <w:szCs w:val="21"/>
              </w:rPr>
            </w:pPr>
          </w:p>
          <w:p>
            <w:pPr>
              <w:widowControl w:val="0"/>
              <w:spacing w:line="240" w:lineRule="auto"/>
              <w:ind w:firstLine="397"/>
              <w:jc w:val="both"/>
              <w:rPr>
                <w:rFonts w:ascii="仿宋" w:hAnsi="仿宋" w:eastAsia="仿宋"/>
                <w:color w:val="808080"/>
                <w:w w:val="95"/>
                <w:szCs w:val="21"/>
              </w:rPr>
            </w:pPr>
          </w:p>
          <w:p>
            <w:pPr>
              <w:widowControl w:val="0"/>
              <w:spacing w:line="240" w:lineRule="auto"/>
              <w:ind w:firstLine="397"/>
              <w:jc w:val="both"/>
              <w:rPr>
                <w:rFonts w:ascii="仿宋" w:hAnsi="仿宋" w:eastAsia="仿宋"/>
                <w:color w:val="808080"/>
                <w:w w:val="95"/>
                <w:szCs w:val="21"/>
              </w:rPr>
            </w:pPr>
            <w:r>
              <w:rPr>
                <w:rFonts w:hint="eastAsia" w:ascii="仿宋" w:hAnsi="仿宋" w:eastAsia="仿宋"/>
                <w:color w:val="808080"/>
                <w:w w:val="95"/>
                <w:szCs w:val="21"/>
              </w:rPr>
              <w:t>自荐、他荐作品由自荐、他荐人所在的省记协、中央新闻单位、中央主要新闻单位初评委员会、中国行业报协会对其政治方向、舆论导向、业务水平及报送材料审核把关，并盖章确认。</w:t>
            </w:r>
          </w:p>
          <w:p>
            <w:pPr>
              <w:spacing w:line="240" w:lineRule="auto"/>
              <w:ind w:firstLine="6008" w:firstLineChars="2850"/>
              <w:rPr>
                <w:rFonts w:ascii="仿宋" w:hAnsi="仿宋" w:eastAsia="仿宋"/>
                <w:szCs w:val="21"/>
              </w:rPr>
            </w:pPr>
            <w:r>
              <w:rPr>
                <w:rFonts w:hint="eastAsia" w:ascii="仿宋" w:hAnsi="仿宋" w:eastAsia="仿宋"/>
                <w:b/>
                <w:szCs w:val="21"/>
              </w:rPr>
              <w:t xml:space="preserve">  </w:t>
            </w:r>
            <w:r>
              <w:rPr>
                <w:rFonts w:hint="eastAsia" w:ascii="仿宋" w:hAnsi="仿宋" w:eastAsia="仿宋"/>
                <w:szCs w:val="21"/>
              </w:rPr>
              <w:t xml:space="preserve"> </w:t>
            </w:r>
          </w:p>
          <w:p>
            <w:pPr>
              <w:spacing w:line="240" w:lineRule="auto"/>
              <w:ind w:firstLine="420"/>
              <w:rPr>
                <w:rFonts w:ascii="仿宋" w:hAnsi="仿宋" w:eastAsia="仿宋"/>
                <w:szCs w:val="21"/>
              </w:rPr>
            </w:pPr>
            <w:r>
              <w:rPr>
                <w:rFonts w:hint="eastAsia" w:ascii="仿宋" w:hAnsi="仿宋" w:eastAsia="仿宋"/>
                <w:szCs w:val="21"/>
              </w:rPr>
              <w:t xml:space="preserve">                                                  （加盖相关单位公章）</w:t>
            </w:r>
          </w:p>
          <w:p>
            <w:pPr>
              <w:spacing w:line="240" w:lineRule="auto"/>
              <w:ind w:firstLine="420"/>
              <w:rPr>
                <w:rFonts w:ascii="仿宋" w:hAnsi="仿宋" w:eastAsia="仿宋"/>
                <w:color w:val="808080"/>
                <w:szCs w:val="21"/>
              </w:rPr>
            </w:pPr>
            <w:r>
              <w:rPr>
                <w:rFonts w:hint="eastAsia" w:ascii="仿宋" w:hAnsi="仿宋" w:eastAsia="仿宋"/>
                <w:szCs w:val="21"/>
              </w:rPr>
              <w:t xml:space="preserve">                                               </w:t>
            </w:r>
            <w:r>
              <w:rPr>
                <w:rFonts w:hint="eastAsia" w:ascii="仿宋" w:hAnsi="仿宋" w:eastAsia="仿宋"/>
                <w:b/>
                <w:szCs w:val="21"/>
              </w:rPr>
              <w:t>202</w:t>
            </w:r>
            <w:r>
              <w:rPr>
                <w:rFonts w:ascii="仿宋" w:hAnsi="仿宋" w:eastAsia="仿宋"/>
                <w:b/>
                <w:szCs w:val="21"/>
              </w:rPr>
              <w:t>1</w:t>
            </w:r>
            <w:r>
              <w:rPr>
                <w:rFonts w:hint="eastAsia" w:ascii="仿宋" w:hAnsi="仿宋" w:eastAsia="仿宋"/>
                <w:b/>
                <w:szCs w:val="21"/>
              </w:rPr>
              <w:t>年    月    日</w:t>
            </w:r>
          </w:p>
          <w:p>
            <w:pPr>
              <w:widowControl w:val="0"/>
              <w:spacing w:line="240" w:lineRule="auto"/>
              <w:ind w:firstLine="0" w:firstLineChars="0"/>
              <w:jc w:val="both"/>
              <w:rPr>
                <w:rFonts w:ascii="仿宋" w:hAnsi="仿宋" w:eastAsia="仿宋"/>
                <w:color w:val="808080"/>
                <w:w w:val="95"/>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1" w:hRule="exact"/>
        </w:trPr>
        <w:tc>
          <w:tcPr>
            <w:tcW w:w="9923" w:type="dxa"/>
            <w:gridSpan w:val="12"/>
            <w:tcBorders>
              <w:top w:val="single" w:color="auto" w:sz="4" w:space="0"/>
              <w:left w:val="nil"/>
              <w:bottom w:val="nil"/>
              <w:right w:val="nil"/>
            </w:tcBorders>
            <w:vAlign w:val="center"/>
          </w:tcPr>
          <w:p>
            <w:pPr>
              <w:spacing w:line="220" w:lineRule="exact"/>
              <w:ind w:firstLine="0" w:firstLineChars="0"/>
              <w:rPr>
                <w:rFonts w:ascii="华文中宋" w:hAnsi="华文中宋" w:eastAsia="华文中宋"/>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此表可从中国记协网</w:t>
            </w:r>
            <w:r>
              <w:fldChar w:fldCharType="begin"/>
            </w:r>
            <w:r>
              <w:instrText xml:space="preserve"> HYPERLINK "http://www.zgjx.cn" </w:instrText>
            </w:r>
            <w:r>
              <w:fldChar w:fldCharType="separate"/>
            </w:r>
            <w:r>
              <w:rPr>
                <w:rStyle w:val="16"/>
                <w:rFonts w:hint="eastAsia" w:ascii="楷体" w:hAnsi="楷体" w:eastAsia="楷体"/>
                <w:color w:val="000000" w:themeColor="text1"/>
                <w:sz w:val="24"/>
                <w:szCs w:val="24"/>
                <w14:textFill>
                  <w14:solidFill>
                    <w14:schemeClr w14:val="tx1"/>
                  </w14:solidFill>
                </w14:textFill>
              </w:rPr>
              <w:t>www.zgjx.cn</w:t>
            </w:r>
            <w:r>
              <w:rPr>
                <w:rStyle w:val="16"/>
                <w:rFonts w:hint="eastAsia" w:ascii="楷体" w:hAnsi="楷体" w:eastAsia="楷体"/>
                <w:color w:val="000000" w:themeColor="text1"/>
                <w:sz w:val="24"/>
                <w:szCs w:val="24"/>
                <w14:textFill>
                  <w14:solidFill>
                    <w14:schemeClr w14:val="tx1"/>
                  </w14:solidFill>
                </w14:textFill>
              </w:rPr>
              <w:fldChar w:fldCharType="end"/>
            </w:r>
            <w:r>
              <w:rPr>
                <w:rFonts w:hint="eastAsia" w:ascii="楷体" w:hAnsi="楷体" w:eastAsia="楷体"/>
                <w:color w:val="000000" w:themeColor="text1"/>
                <w:sz w:val="24"/>
                <w:szCs w:val="24"/>
                <w14:textFill>
                  <w14:solidFill>
                    <w14:schemeClr w14:val="tx1"/>
                  </w14:solidFill>
                </w14:textFill>
              </w:rPr>
              <w:t>下载。</w:t>
            </w:r>
          </w:p>
        </w:tc>
      </w:tr>
    </w:tbl>
    <w:p>
      <w:pPr>
        <w:ind w:firstLine="560"/>
        <w:rPr>
          <w:rFonts w:ascii="楷体" w:hAnsi="楷体" w:eastAsia="楷体"/>
          <w:color w:val="000000" w:themeColor="text1"/>
          <w:sz w:val="28"/>
          <w14:textFill>
            <w14:solidFill>
              <w14:schemeClr w14:val="tx1"/>
            </w14:solidFill>
          </w14:textFill>
        </w:rPr>
        <w:sectPr>
          <w:headerReference r:id="rId18" w:type="default"/>
          <w:headerReference r:id="rId19" w:type="even"/>
          <w:pgSz w:w="11906" w:h="16838"/>
          <w:pgMar w:top="1440" w:right="1247" w:bottom="1440" w:left="1247" w:header="851" w:footer="1418" w:gutter="0"/>
          <w:cols w:space="425" w:num="1"/>
          <w:docGrid w:type="lines" w:linePitch="312" w:charSpace="0"/>
        </w:sectPr>
      </w:pPr>
    </w:p>
    <w:p>
      <w:pPr>
        <w:spacing w:after="100" w:afterAutospacing="1" w:line="440" w:lineRule="exact"/>
        <w:ind w:firstLine="720"/>
        <w:jc w:val="center"/>
        <w:rPr>
          <w:rFonts w:ascii="华文中宋" w:hAnsi="华文中宋" w:eastAsia="华文中宋"/>
          <w:color w:val="000000" w:themeColor="text1"/>
          <w:sz w:val="36"/>
          <w:szCs w:val="36"/>
          <w14:textFill>
            <w14:solidFill>
              <w14:schemeClr w14:val="tx1"/>
            </w14:solidFill>
          </w14:textFill>
        </w:rPr>
      </w:pPr>
      <w:r>
        <w:rPr>
          <w:rFonts w:hint="eastAsia" w:ascii="华文中宋" w:hAnsi="华文中宋" w:eastAsia="华文中宋"/>
          <w:color w:val="000000" w:themeColor="text1"/>
          <w:sz w:val="36"/>
          <w:szCs w:val="36"/>
          <w14:textFill>
            <w14:solidFill>
              <w14:schemeClr w14:val="tx1"/>
            </w14:solidFill>
          </w14:textFill>
        </w:rPr>
        <w:t>参评作品推荐表填报说明</w:t>
      </w:r>
    </w:p>
    <w:p>
      <w:pPr>
        <w:pStyle w:val="2"/>
        <w:keepNext w:val="0"/>
        <w:keepLines w:val="0"/>
        <w:spacing w:before="0" w:after="0" w:line="460" w:lineRule="exact"/>
        <w:ind w:firstLine="640"/>
        <w:rPr>
          <w:rFonts w:ascii="仿宋_GB2312" w:hAnsi="华文仿宋" w:eastAsia="仿宋_GB2312"/>
          <w:b w:val="0"/>
          <w:color w:val="000000" w:themeColor="text1"/>
          <w14:textFill>
            <w14:solidFill>
              <w14:schemeClr w14:val="tx1"/>
            </w14:solidFill>
          </w14:textFill>
        </w:rPr>
      </w:pPr>
      <w:r>
        <w:rPr>
          <w:rFonts w:hint="eastAsia" w:ascii="仿宋_GB2312" w:hAnsi="华文仿宋" w:eastAsia="仿宋_GB2312"/>
          <w:b w:val="0"/>
          <w:color w:val="000000" w:themeColor="text1"/>
          <w14:textFill>
            <w14:solidFill>
              <w14:schemeClr w14:val="tx1"/>
            </w14:solidFill>
          </w14:textFill>
        </w:rPr>
        <w:t>1.作品标题：要求与刊播作品一致，有副标题、肩题等形式标题的作品，填报主标题即可。</w:t>
      </w:r>
    </w:p>
    <w:p>
      <w:pPr>
        <w:pStyle w:val="2"/>
        <w:keepNext w:val="0"/>
        <w:keepLines w:val="0"/>
        <w:spacing w:before="0" w:after="0" w:line="460" w:lineRule="exact"/>
        <w:ind w:firstLine="640"/>
        <w:rPr>
          <w:rFonts w:ascii="仿宋_GB2312" w:hAnsi="华文仿宋" w:eastAsia="仿宋_GB2312"/>
          <w:b w:val="0"/>
          <w:color w:val="000000" w:themeColor="text1"/>
          <w14:textFill>
            <w14:solidFill>
              <w14:schemeClr w14:val="tx1"/>
            </w14:solidFill>
          </w14:textFill>
        </w:rPr>
      </w:pPr>
      <w:r>
        <w:rPr>
          <w:rFonts w:hint="eastAsia" w:ascii="仿宋_GB2312" w:hAnsi="华文仿宋" w:eastAsia="仿宋_GB2312"/>
          <w:b w:val="0"/>
          <w:color w:val="000000" w:themeColor="text1"/>
          <w14:textFill>
            <w14:solidFill>
              <w14:schemeClr w14:val="tx1"/>
            </w14:solidFill>
          </w14:textFill>
        </w:rPr>
        <w:t>2.参评项目：按照本办法“评选项目”所列，清晰规范填写所参评项目。</w:t>
      </w:r>
    </w:p>
    <w:p>
      <w:pPr>
        <w:pStyle w:val="2"/>
        <w:keepNext w:val="0"/>
        <w:keepLines w:val="0"/>
        <w:spacing w:before="0" w:after="0" w:line="460" w:lineRule="exact"/>
        <w:ind w:firstLine="640"/>
        <w:rPr>
          <w:rFonts w:ascii="仿宋_GB2312" w:hAnsi="华文仿宋" w:eastAsia="仿宋_GB2312"/>
          <w:b w:val="0"/>
          <w:color w:val="000000" w:themeColor="text1"/>
          <w14:textFill>
            <w14:solidFill>
              <w14:schemeClr w14:val="tx1"/>
            </w14:solidFill>
          </w14:textFill>
        </w:rPr>
      </w:pPr>
      <w:r>
        <w:rPr>
          <w:rFonts w:hint="eastAsia" w:ascii="仿宋_GB2312" w:hAnsi="华文仿宋" w:eastAsia="仿宋_GB2312"/>
          <w:b w:val="0"/>
          <w:color w:val="000000" w:themeColor="text1"/>
          <w14:textFill>
            <w14:solidFill>
              <w14:schemeClr w14:val="tx1"/>
            </w14:solidFill>
          </w14:textFill>
        </w:rPr>
        <w:t>3.体裁：所申报的评选项目下含多个体裁类别的，务必清晰准确填报作品的体裁，避免工作人员、审核委员、评委产生误判。</w:t>
      </w:r>
    </w:p>
    <w:p>
      <w:pPr>
        <w:pStyle w:val="2"/>
        <w:keepNext w:val="0"/>
        <w:keepLines w:val="0"/>
        <w:spacing w:before="0" w:after="0" w:line="460" w:lineRule="exact"/>
        <w:ind w:firstLine="640"/>
        <w:rPr>
          <w:rFonts w:ascii="仿宋_GB2312" w:hAnsi="华文仿宋" w:eastAsia="仿宋_GB2312"/>
          <w:b w:val="0"/>
          <w:color w:val="000000" w:themeColor="text1"/>
          <w14:textFill>
            <w14:solidFill>
              <w14:schemeClr w14:val="tx1"/>
            </w14:solidFill>
          </w14:textFill>
        </w:rPr>
      </w:pPr>
      <w:r>
        <w:rPr>
          <w:rFonts w:hint="eastAsia" w:ascii="仿宋_GB2312" w:hAnsi="华文仿宋" w:eastAsia="仿宋_GB2312"/>
          <w:b w:val="0"/>
          <w:color w:val="000000" w:themeColor="text1"/>
          <w14:textFill>
            <w14:solidFill>
              <w14:schemeClr w14:val="tx1"/>
            </w14:solidFill>
          </w14:textFill>
        </w:rPr>
        <w:t>4.语种：中文以外语种的作品，在此填写作品语言文字种类，以便安排专业人员评审。</w:t>
      </w:r>
    </w:p>
    <w:p>
      <w:pPr>
        <w:pStyle w:val="2"/>
        <w:keepNext w:val="0"/>
        <w:keepLines w:val="0"/>
        <w:spacing w:before="0" w:after="0" w:line="460" w:lineRule="exact"/>
        <w:ind w:firstLine="640"/>
        <w:rPr>
          <w:rFonts w:ascii="仿宋_GB2312" w:hAnsi="华文仿宋" w:eastAsia="仿宋_GB2312"/>
          <w:b w:val="0"/>
          <w:color w:val="000000" w:themeColor="text1"/>
          <w14:textFill>
            <w14:solidFill>
              <w14:schemeClr w14:val="tx1"/>
            </w14:solidFill>
          </w14:textFill>
        </w:rPr>
      </w:pPr>
      <w:r>
        <w:rPr>
          <w:rFonts w:hint="eastAsia" w:ascii="仿宋_GB2312" w:hAnsi="华文仿宋" w:eastAsia="仿宋_GB2312"/>
          <w:b w:val="0"/>
          <w:color w:val="000000" w:themeColor="text1"/>
          <w14:textFill>
            <w14:solidFill>
              <w14:schemeClr w14:val="tx1"/>
            </w14:solidFill>
          </w14:textFill>
        </w:rPr>
        <w:t>5.作者、编辑：务必按本办法规定，填写作者（主创人员）和编辑姓名。按“集体”申报，须附对作品做出核心贡献、主要贡献的人员名单。</w:t>
      </w:r>
    </w:p>
    <w:p>
      <w:pPr>
        <w:pStyle w:val="2"/>
        <w:keepNext w:val="0"/>
        <w:keepLines w:val="0"/>
        <w:spacing w:before="0" w:after="0" w:line="460" w:lineRule="exact"/>
        <w:ind w:firstLine="640"/>
        <w:rPr>
          <w:rFonts w:ascii="仿宋_GB2312" w:hAnsi="华文仿宋" w:eastAsia="仿宋_GB2312"/>
          <w:b w:val="0"/>
          <w:color w:val="000000" w:themeColor="text1"/>
          <w14:textFill>
            <w14:solidFill>
              <w14:schemeClr w14:val="tx1"/>
            </w14:solidFill>
          </w14:textFill>
        </w:rPr>
      </w:pPr>
      <w:r>
        <w:rPr>
          <w:rFonts w:hint="eastAsia" w:ascii="仿宋_GB2312" w:hAnsi="华文仿宋" w:eastAsia="仿宋_GB2312"/>
          <w:b w:val="0"/>
          <w:color w:val="000000" w:themeColor="text1"/>
          <w14:textFill>
            <w14:solidFill>
              <w14:schemeClr w14:val="tx1"/>
            </w14:solidFill>
          </w14:textFill>
        </w:rPr>
        <w:t>6.刊播单位：必须按照主管部门批准的单位名称填写，不必填写单位内设部门、频道、频率等。</w:t>
      </w:r>
    </w:p>
    <w:p>
      <w:pPr>
        <w:pStyle w:val="2"/>
        <w:keepNext w:val="0"/>
        <w:keepLines w:val="0"/>
        <w:spacing w:before="0" w:after="0" w:line="460" w:lineRule="exact"/>
        <w:ind w:firstLine="640"/>
        <w:rPr>
          <w:rFonts w:ascii="仿宋_GB2312" w:hAnsi="华文仿宋" w:eastAsia="仿宋_GB2312"/>
          <w:b w:val="0"/>
          <w:color w:val="000000" w:themeColor="text1"/>
          <w14:textFill>
            <w14:solidFill>
              <w14:schemeClr w14:val="tx1"/>
            </w14:solidFill>
          </w14:textFill>
        </w:rPr>
      </w:pPr>
      <w:r>
        <w:rPr>
          <w:rFonts w:hint="eastAsia" w:ascii="仿宋_GB2312" w:hAnsi="华文仿宋" w:eastAsia="仿宋_GB2312"/>
          <w:b w:val="0"/>
          <w:color w:val="000000" w:themeColor="text1"/>
          <w14:textFill>
            <w14:solidFill>
              <w14:schemeClr w14:val="tx1"/>
            </w14:solidFill>
          </w14:textFill>
        </w:rPr>
        <w:t>7.刊播日期：报纸作品填写见报日期；通讯社作品填写发稿日期；新闻论文填写年度刊期；广播、电视作品填报播出日期和时、分。</w:t>
      </w:r>
    </w:p>
    <w:p>
      <w:pPr>
        <w:pStyle w:val="2"/>
        <w:keepNext w:val="0"/>
        <w:keepLines w:val="0"/>
        <w:spacing w:before="0" w:after="0" w:line="460" w:lineRule="exact"/>
        <w:ind w:firstLine="640"/>
        <w:rPr>
          <w:rFonts w:ascii="仿宋_GB2312" w:hAnsi="华文仿宋" w:eastAsia="仿宋_GB2312"/>
          <w:b w:val="0"/>
          <w:color w:val="000000" w:themeColor="text1"/>
          <w14:textFill>
            <w14:solidFill>
              <w14:schemeClr w14:val="tx1"/>
            </w14:solidFill>
          </w14:textFill>
        </w:rPr>
      </w:pPr>
      <w:r>
        <w:rPr>
          <w:rFonts w:hint="eastAsia" w:ascii="仿宋_GB2312" w:hAnsi="华文仿宋" w:eastAsia="仿宋_GB2312"/>
          <w:b w:val="0"/>
          <w:color w:val="000000" w:themeColor="text1"/>
          <w14:textFill>
            <w14:solidFill>
              <w14:schemeClr w14:val="tx1"/>
            </w14:solidFill>
          </w14:textFill>
        </w:rPr>
        <w:t>8.刊播版面（名称和版次）：报纸作品填写版面名称和版次；通讯社和新闻论文可不填报；广播、电视作品填报栏目或专题节目名称。</w:t>
      </w:r>
    </w:p>
    <w:p>
      <w:pPr>
        <w:pStyle w:val="2"/>
        <w:keepNext w:val="0"/>
        <w:keepLines w:val="0"/>
        <w:spacing w:before="0" w:after="0" w:line="460" w:lineRule="exact"/>
        <w:ind w:firstLine="640"/>
        <w:rPr>
          <w:rFonts w:ascii="仿宋_GB2312" w:hAnsi="华文仿宋" w:eastAsia="仿宋_GB2312"/>
          <w:b w:val="0"/>
          <w:color w:val="000000" w:themeColor="text1"/>
          <w14:textFill>
            <w14:solidFill>
              <w14:schemeClr w14:val="tx1"/>
            </w14:solidFill>
          </w14:textFill>
        </w:rPr>
      </w:pPr>
      <w:r>
        <w:rPr>
          <w:rFonts w:hint="eastAsia" w:ascii="仿宋_GB2312" w:hAnsi="华文仿宋" w:eastAsia="仿宋_GB2312"/>
          <w:b w:val="0"/>
          <w:color w:val="000000" w:themeColor="text1"/>
          <w14:textFill>
            <w14:solidFill>
              <w14:schemeClr w14:val="tx1"/>
            </w14:solidFill>
          </w14:textFill>
        </w:rPr>
        <w:t>9.作品字数（时长）：文字作品填报字数。统计时按正文字数计算，含标点符号，不含标题、署名、注释等内容。申报时以Word“字数统计”栏“字数”项为准。音视频作品填报时长。统计时，广告不计入时长。</w:t>
      </w:r>
    </w:p>
    <w:p>
      <w:pPr>
        <w:pStyle w:val="2"/>
        <w:keepNext w:val="0"/>
        <w:keepLines w:val="0"/>
        <w:spacing w:before="0" w:after="0" w:line="460" w:lineRule="exact"/>
        <w:ind w:firstLine="640"/>
        <w:rPr>
          <w:rFonts w:ascii="仿宋_GB2312" w:hAnsi="华文仿宋" w:eastAsia="仿宋_GB2312"/>
          <w:b w:val="0"/>
          <w:color w:val="000000" w:themeColor="text1"/>
          <w14:textFill>
            <w14:solidFill>
              <w14:schemeClr w14:val="tx1"/>
            </w14:solidFill>
          </w14:textFill>
        </w:rPr>
      </w:pPr>
      <w:r>
        <w:rPr>
          <w:rFonts w:hint="eastAsia" w:ascii="仿宋_GB2312" w:hAnsi="华文仿宋" w:eastAsia="仿宋_GB2312"/>
          <w:b w:val="0"/>
          <w:color w:val="000000" w:themeColor="text1"/>
          <w14:textFill>
            <w14:solidFill>
              <w14:schemeClr w14:val="tx1"/>
            </w14:solidFill>
          </w14:textFill>
        </w:rPr>
        <w:t>10.采编过程（作品简介）：择要填报，字数不得超过500字。</w:t>
      </w:r>
    </w:p>
    <w:p>
      <w:pPr>
        <w:pStyle w:val="2"/>
        <w:keepNext w:val="0"/>
        <w:keepLines w:val="0"/>
        <w:spacing w:before="0" w:after="0" w:line="460" w:lineRule="exact"/>
        <w:ind w:firstLine="640"/>
        <w:rPr>
          <w:rFonts w:ascii="仿宋_GB2312" w:hAnsi="华文仿宋" w:eastAsia="仿宋_GB2312"/>
          <w:b w:val="0"/>
          <w:color w:val="000000" w:themeColor="text1"/>
          <w14:textFill>
            <w14:solidFill>
              <w14:schemeClr w14:val="tx1"/>
            </w14:solidFill>
          </w14:textFill>
        </w:rPr>
      </w:pPr>
      <w:r>
        <w:rPr>
          <w:rFonts w:ascii="仿宋_GB2312" w:hAnsi="华文仿宋" w:eastAsia="仿宋_GB2312"/>
          <w:b w:val="0"/>
          <w:color w:val="000000" w:themeColor="text1"/>
          <w14:textFill>
            <w14:solidFill>
              <w14:schemeClr w14:val="tx1"/>
            </w14:solidFill>
          </w14:textFill>
        </w:rPr>
        <w:t>11.</w:t>
      </w:r>
      <w:r>
        <w:rPr>
          <w:rFonts w:hint="eastAsia" w:ascii="仿宋_GB2312" w:hAnsi="华文仿宋" w:eastAsia="仿宋_GB2312"/>
          <w:b w:val="0"/>
          <w:color w:val="000000" w:themeColor="text1"/>
          <w14:textFill>
            <w14:solidFill>
              <w14:schemeClr w14:val="tx1"/>
            </w14:solidFill>
          </w14:textFill>
        </w:rPr>
        <w:t>全媒体传播实效：择要填报作品的生产方式与制作流程，传播平台、渠道，以及作品点击量、转发量、受众参与度等情况。</w:t>
      </w:r>
    </w:p>
    <w:p>
      <w:pPr>
        <w:pStyle w:val="2"/>
        <w:keepNext w:val="0"/>
        <w:keepLines w:val="0"/>
        <w:spacing w:before="0" w:after="0" w:line="460" w:lineRule="exact"/>
        <w:ind w:firstLine="640"/>
        <w:rPr>
          <w:rFonts w:ascii="仿宋_GB2312" w:hAnsi="华文仿宋" w:eastAsia="仿宋_GB2312"/>
          <w:b w:val="0"/>
          <w:color w:val="000000" w:themeColor="text1"/>
          <w14:textFill>
            <w14:solidFill>
              <w14:schemeClr w14:val="tx1"/>
            </w14:solidFill>
          </w14:textFill>
        </w:rPr>
      </w:pPr>
      <w:r>
        <w:rPr>
          <w:rFonts w:ascii="仿宋_GB2312" w:hAnsi="华文仿宋" w:eastAsia="仿宋_GB2312"/>
          <w:b w:val="0"/>
          <w:color w:val="000000" w:themeColor="text1"/>
          <w14:textFill>
            <w14:solidFill>
              <w14:schemeClr w14:val="tx1"/>
            </w14:solidFill>
          </w14:textFill>
        </w:rPr>
        <w:t>12.社会效果：择要填报作品刊播后的社会影响，转载、引用情况</w:t>
      </w:r>
      <w:r>
        <w:rPr>
          <w:rFonts w:hint="eastAsia" w:ascii="仿宋_GB2312" w:hAnsi="华文仿宋" w:eastAsia="仿宋_GB2312"/>
          <w:b w:val="0"/>
          <w:color w:val="000000" w:themeColor="text1"/>
          <w14:textFill>
            <w14:solidFill>
              <w14:schemeClr w14:val="tx1"/>
            </w14:solidFill>
          </w14:textFill>
        </w:rPr>
        <w:t>。通讯社作品填报落地和采用情况。字数不超过500字。</w:t>
      </w:r>
    </w:p>
    <w:p>
      <w:pPr>
        <w:pStyle w:val="2"/>
        <w:keepNext w:val="0"/>
        <w:keepLines w:val="0"/>
        <w:spacing w:before="0" w:after="0" w:line="460" w:lineRule="exact"/>
        <w:ind w:firstLine="640"/>
        <w:rPr>
          <w:rFonts w:ascii="仿宋_GB2312" w:hAnsi="华文仿宋" w:eastAsia="仿宋_GB2312"/>
          <w:b w:val="0"/>
          <w:color w:val="000000" w:themeColor="text1"/>
          <w14:textFill>
            <w14:solidFill>
              <w14:schemeClr w14:val="tx1"/>
            </w14:solidFill>
          </w14:textFill>
        </w:rPr>
      </w:pPr>
      <w:r>
        <w:rPr>
          <w:rFonts w:hint="eastAsia" w:ascii="仿宋_GB2312" w:hAnsi="华文仿宋" w:eastAsia="仿宋_GB2312"/>
          <w:b w:val="0"/>
          <w:color w:val="000000" w:themeColor="text1"/>
          <w14:textFill>
            <w14:solidFill>
              <w14:schemeClr w14:val="tx1"/>
            </w14:solidFill>
          </w14:textFill>
        </w:rPr>
        <w:t>参评国际传播的作品，在该栏内同时填报境外落地、转载情况。通过网络转载的，需注明转载链接，并提供境外用户浏览量和点击率，可另附页。</w:t>
      </w:r>
    </w:p>
    <w:p>
      <w:pPr>
        <w:pStyle w:val="2"/>
        <w:keepNext w:val="0"/>
        <w:keepLines w:val="0"/>
        <w:spacing w:before="0" w:after="0" w:line="460" w:lineRule="exact"/>
        <w:ind w:firstLine="640"/>
        <w:rPr>
          <w:rFonts w:ascii="仿宋_GB2312" w:hAnsi="华文仿宋" w:eastAsia="仿宋_GB2312"/>
          <w:b w:val="0"/>
          <w:color w:val="000000" w:themeColor="text1"/>
          <w14:textFill>
            <w14:solidFill>
              <w14:schemeClr w14:val="tx1"/>
            </w14:solidFill>
          </w14:textFill>
        </w:rPr>
      </w:pPr>
      <w:r>
        <w:rPr>
          <w:rFonts w:hint="eastAsia" w:ascii="仿宋_GB2312" w:hAnsi="华文仿宋" w:eastAsia="仿宋_GB2312"/>
          <w:b w:val="0"/>
          <w:color w:val="000000" w:themeColor="text1"/>
          <w14:textFill>
            <w14:solidFill>
              <w14:schemeClr w14:val="tx1"/>
            </w14:solidFill>
          </w14:textFill>
        </w:rPr>
        <w:t>1</w:t>
      </w:r>
      <w:r>
        <w:rPr>
          <w:rFonts w:ascii="仿宋_GB2312" w:hAnsi="华文仿宋" w:eastAsia="仿宋_GB2312"/>
          <w:b w:val="0"/>
          <w:color w:val="000000" w:themeColor="text1"/>
          <w14:textFill>
            <w14:solidFill>
              <w14:schemeClr w14:val="tx1"/>
            </w14:solidFill>
          </w14:textFill>
        </w:rPr>
        <w:t>3</w:t>
      </w:r>
      <w:r>
        <w:rPr>
          <w:rFonts w:hint="eastAsia" w:ascii="仿宋_GB2312" w:hAnsi="华文仿宋" w:eastAsia="仿宋_GB2312"/>
          <w:b w:val="0"/>
          <w:color w:val="000000" w:themeColor="text1"/>
          <w14:textFill>
            <w14:solidFill>
              <w14:schemeClr w14:val="tx1"/>
            </w14:solidFill>
          </w14:textFill>
        </w:rPr>
        <w:t>.初评评语（推荐理由）：无评语及推荐理由的，不予受理。</w:t>
      </w:r>
    </w:p>
    <w:p>
      <w:pPr>
        <w:pStyle w:val="2"/>
        <w:keepNext w:val="0"/>
        <w:keepLines w:val="0"/>
        <w:spacing w:before="0" w:after="0" w:line="460" w:lineRule="exact"/>
        <w:ind w:firstLine="640"/>
        <w:rPr>
          <w:rFonts w:ascii="仿宋_GB2312" w:hAnsi="华文仿宋" w:eastAsia="仿宋_GB2312"/>
          <w:b w:val="0"/>
          <w:color w:val="000000" w:themeColor="text1"/>
          <w14:textFill>
            <w14:solidFill>
              <w14:schemeClr w14:val="tx1"/>
            </w14:solidFill>
          </w14:textFill>
        </w:rPr>
      </w:pPr>
      <w:r>
        <w:rPr>
          <w:rFonts w:hint="eastAsia" w:ascii="仿宋_GB2312" w:hAnsi="华文仿宋" w:eastAsia="仿宋_GB2312"/>
          <w:b w:val="0"/>
          <w:color w:val="000000" w:themeColor="text1"/>
          <w14:textFill>
            <w14:solidFill>
              <w14:schemeClr w14:val="tx1"/>
            </w14:solidFill>
          </w14:textFill>
        </w:rPr>
        <w:t>组织推荐作品，由报送单位或专项初评单位填写。自荐、他荐作品，由推荐人（或推荐单位主要负责人）填写。</w:t>
      </w:r>
    </w:p>
    <w:p>
      <w:pPr>
        <w:pStyle w:val="2"/>
        <w:keepNext w:val="0"/>
        <w:keepLines w:val="0"/>
        <w:spacing w:before="0" w:after="0" w:line="460" w:lineRule="exact"/>
        <w:ind w:firstLine="640"/>
        <w:rPr>
          <w:rFonts w:ascii="仿宋_GB2312" w:hAnsi="华文仿宋" w:eastAsia="仿宋_GB2312"/>
          <w:b w:val="0"/>
          <w:color w:val="000000" w:themeColor="text1"/>
          <w14:textFill>
            <w14:solidFill>
              <w14:schemeClr w14:val="tx1"/>
            </w14:solidFill>
          </w14:textFill>
        </w:rPr>
      </w:pPr>
      <w:r>
        <w:rPr>
          <w:rFonts w:hint="eastAsia" w:ascii="仿宋_GB2312" w:hAnsi="华文仿宋" w:eastAsia="仿宋_GB2312"/>
          <w:b w:val="0"/>
          <w:color w:val="000000" w:themeColor="text1"/>
          <w14:textFill>
            <w14:solidFill>
              <w14:schemeClr w14:val="tx1"/>
            </w14:solidFill>
          </w14:textFill>
        </w:rPr>
        <w:t>1</w:t>
      </w:r>
      <w:r>
        <w:rPr>
          <w:rFonts w:ascii="仿宋_GB2312" w:hAnsi="华文仿宋" w:eastAsia="仿宋_GB2312"/>
          <w:b w:val="0"/>
          <w:color w:val="000000" w:themeColor="text1"/>
          <w14:textFill>
            <w14:solidFill>
              <w14:schemeClr w14:val="tx1"/>
            </w14:solidFill>
          </w14:textFill>
        </w:rPr>
        <w:t>4</w:t>
      </w:r>
      <w:r>
        <w:rPr>
          <w:rFonts w:hint="eastAsia" w:ascii="仿宋_GB2312" w:hAnsi="华文仿宋" w:eastAsia="仿宋_GB2312"/>
          <w:b w:val="0"/>
          <w:color w:val="000000" w:themeColor="text1"/>
          <w14:textFill>
            <w14:solidFill>
              <w14:schemeClr w14:val="tx1"/>
            </w14:solidFill>
          </w14:textFill>
        </w:rPr>
        <w:t>.单位意见：自荐、他荐作品必须由单位所属相关报送单位对作品政治方向、舆论导向、业务水平及报送材料审核把关，并经该单位主要负责人签名确认后，加盖单位公章。</w:t>
      </w:r>
    </w:p>
    <w:p>
      <w:pPr>
        <w:pStyle w:val="2"/>
        <w:keepNext w:val="0"/>
        <w:keepLines w:val="0"/>
        <w:spacing w:before="0" w:after="0" w:line="460" w:lineRule="exact"/>
        <w:ind w:firstLine="640"/>
        <w:rPr>
          <w:rFonts w:ascii="华文仿宋" w:hAnsi="华文仿宋" w:eastAsia="华文仿宋"/>
          <w:b w:val="0"/>
          <w:color w:val="000000" w:themeColor="text1"/>
          <w14:textFill>
            <w14:solidFill>
              <w14:schemeClr w14:val="tx1"/>
            </w14:solidFill>
          </w14:textFill>
        </w:rPr>
        <w:sectPr>
          <w:headerReference r:id="rId20" w:type="default"/>
          <w:headerReference r:id="rId21" w:type="even"/>
          <w:pgSz w:w="11906" w:h="16838"/>
          <w:pgMar w:top="1701" w:right="1418" w:bottom="1361" w:left="1418" w:header="851" w:footer="1418" w:gutter="0"/>
          <w:cols w:space="425" w:num="1"/>
          <w:docGrid w:type="lines" w:linePitch="312" w:charSpace="0"/>
        </w:sectPr>
      </w:pPr>
    </w:p>
    <w:p>
      <w:pPr>
        <w:ind w:firstLine="720"/>
        <w:jc w:val="center"/>
        <w:rPr>
          <w:rFonts w:ascii="华文中宋" w:hAnsi="华文中宋" w:eastAsia="华文中宋"/>
          <w:color w:val="000000" w:themeColor="text1"/>
          <w:sz w:val="36"/>
          <w:szCs w:val="36"/>
          <w14:textFill>
            <w14:solidFill>
              <w14:schemeClr w14:val="tx1"/>
            </w14:solidFill>
          </w14:textFill>
        </w:rPr>
      </w:pPr>
      <w:r>
        <w:rPr>
          <w:rFonts w:hint="eastAsia" w:ascii="华文中宋" w:hAnsi="华文中宋" w:eastAsia="华文中宋"/>
          <w:color w:val="000000" w:themeColor="text1"/>
          <w:sz w:val="36"/>
          <w:szCs w:val="36"/>
          <w14:textFill>
            <w14:solidFill>
              <w14:schemeClr w14:val="tx1"/>
            </w14:solidFill>
          </w14:textFill>
        </w:rPr>
        <w:t>中国新闻奖系列、连续、组合报道作品完整目录</w:t>
      </w:r>
    </w:p>
    <w:p>
      <w:pPr>
        <w:ind w:firstLine="720"/>
        <w:jc w:val="center"/>
        <w:rPr>
          <w:rFonts w:ascii="华文中宋" w:hAnsi="华文中宋" w:eastAsia="华文中宋"/>
          <w:color w:val="000000" w:themeColor="text1"/>
          <w:sz w:val="36"/>
          <w:szCs w:val="36"/>
          <w14:textFill>
            <w14:solidFill>
              <w14:schemeClr w14:val="tx1"/>
            </w14:solidFill>
          </w14:textFill>
        </w:rPr>
      </w:pPr>
    </w:p>
    <w:tbl>
      <w:tblPr>
        <w:tblStyle w:val="13"/>
        <w:tblW w:w="9416" w:type="dxa"/>
        <w:tblInd w:w="0"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9"/>
        <w:gridCol w:w="868"/>
        <w:gridCol w:w="2601"/>
        <w:gridCol w:w="849"/>
        <w:gridCol w:w="992"/>
        <w:gridCol w:w="1559"/>
        <w:gridCol w:w="996"/>
        <w:gridCol w:w="942"/>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84" w:type="pct"/>
            <w:gridSpan w:val="2"/>
            <w:vAlign w:val="center"/>
          </w:tcPr>
          <w:p>
            <w:pPr>
              <w:snapToGrid w:val="0"/>
              <w:spacing w:line="240" w:lineRule="auto"/>
              <w:ind w:firstLine="0" w:firstLineChars="0"/>
              <w:rPr>
                <w:rFonts w:ascii="华文中宋" w:hAnsi="华文中宋" w:eastAsia="华文中宋"/>
                <w:color w:val="000000" w:themeColor="text1"/>
                <w:sz w:val="28"/>
                <w:szCs w:val="28"/>
                <w14:textFill>
                  <w14:solidFill>
                    <w14:schemeClr w14:val="tx1"/>
                  </w14:solidFill>
                </w14:textFill>
              </w:rPr>
            </w:pPr>
            <w:r>
              <w:rPr>
                <w:rFonts w:hint="eastAsia" w:ascii="华文中宋" w:hAnsi="华文中宋" w:eastAsia="华文中宋"/>
                <w:color w:val="000000" w:themeColor="text1"/>
                <w:sz w:val="28"/>
                <w:szCs w:val="28"/>
                <w14:textFill>
                  <w14:solidFill>
                    <w14:schemeClr w14:val="tx1"/>
                  </w14:solidFill>
                </w14:textFill>
              </w:rPr>
              <w:t>作品标题</w:t>
            </w:r>
          </w:p>
        </w:tc>
        <w:tc>
          <w:tcPr>
            <w:tcW w:w="4216" w:type="pct"/>
            <w:gridSpan w:val="6"/>
            <w:vAlign w:val="center"/>
          </w:tcPr>
          <w:p>
            <w:pPr>
              <w:snapToGrid w:val="0"/>
              <w:ind w:firstLine="560"/>
              <w:jc w:val="center"/>
              <w:rPr>
                <w:rFonts w:ascii="华文中宋" w:hAnsi="华文中宋" w:eastAsia="华文中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23" w:type="pct"/>
            <w:vAlign w:val="center"/>
          </w:tcPr>
          <w:p>
            <w:pPr>
              <w:snapToGrid w:val="0"/>
              <w:spacing w:line="340" w:lineRule="exact"/>
              <w:ind w:firstLine="0" w:firstLineChars="0"/>
              <w:jc w:val="center"/>
              <w:rPr>
                <w:rFonts w:ascii="华文中宋" w:hAnsi="华文中宋" w:eastAsia="华文中宋"/>
                <w:color w:val="000000" w:themeColor="text1"/>
                <w:sz w:val="28"/>
                <w:szCs w:val="28"/>
                <w14:textFill>
                  <w14:solidFill>
                    <w14:schemeClr w14:val="tx1"/>
                  </w14:solidFill>
                </w14:textFill>
              </w:rPr>
            </w:pPr>
            <w:r>
              <w:rPr>
                <w:rFonts w:hint="eastAsia" w:ascii="华文中宋" w:hAnsi="华文中宋" w:eastAsia="华文中宋"/>
                <w:color w:val="000000" w:themeColor="text1"/>
                <w:sz w:val="28"/>
                <w:szCs w:val="28"/>
                <w14:textFill>
                  <w14:solidFill>
                    <w14:schemeClr w14:val="tx1"/>
                  </w14:solidFill>
                </w14:textFill>
              </w:rPr>
              <w:t>序</w:t>
            </w:r>
          </w:p>
          <w:p>
            <w:pPr>
              <w:snapToGrid w:val="0"/>
              <w:spacing w:line="340" w:lineRule="exact"/>
              <w:ind w:firstLine="0" w:firstLineChars="0"/>
              <w:jc w:val="center"/>
              <w:rPr>
                <w:rFonts w:ascii="华文中宋" w:hAnsi="华文中宋" w:eastAsia="华文中宋"/>
                <w:color w:val="000000" w:themeColor="text1"/>
                <w:sz w:val="28"/>
                <w:szCs w:val="28"/>
                <w14:textFill>
                  <w14:solidFill>
                    <w14:schemeClr w14:val="tx1"/>
                  </w14:solidFill>
                </w14:textFill>
              </w:rPr>
            </w:pPr>
            <w:r>
              <w:rPr>
                <w:rFonts w:hint="eastAsia" w:ascii="华文中宋" w:hAnsi="华文中宋" w:eastAsia="华文中宋"/>
                <w:color w:val="000000" w:themeColor="text1"/>
                <w:sz w:val="28"/>
                <w:szCs w:val="28"/>
                <w14:textFill>
                  <w14:solidFill>
                    <w14:schemeClr w14:val="tx1"/>
                  </w14:solidFill>
                </w14:textFill>
              </w:rPr>
              <w:t>号</w:t>
            </w:r>
          </w:p>
        </w:tc>
        <w:tc>
          <w:tcPr>
            <w:tcW w:w="1842" w:type="pct"/>
            <w:gridSpan w:val="2"/>
            <w:vAlign w:val="center"/>
          </w:tcPr>
          <w:p>
            <w:pPr>
              <w:snapToGrid w:val="0"/>
              <w:spacing w:line="320" w:lineRule="exact"/>
              <w:ind w:firstLine="0" w:firstLineChars="0"/>
              <w:jc w:val="center"/>
              <w:rPr>
                <w:rFonts w:ascii="华文中宋" w:hAnsi="华文中宋" w:eastAsia="华文中宋"/>
                <w:color w:val="000000" w:themeColor="text1"/>
                <w:sz w:val="28"/>
                <w:szCs w:val="28"/>
                <w14:textFill>
                  <w14:solidFill>
                    <w14:schemeClr w14:val="tx1"/>
                  </w14:solidFill>
                </w14:textFill>
              </w:rPr>
            </w:pPr>
            <w:r>
              <w:rPr>
                <w:rFonts w:hint="eastAsia" w:ascii="华文中宋" w:hAnsi="华文中宋" w:eastAsia="华文中宋"/>
                <w:color w:val="000000" w:themeColor="text1"/>
                <w:sz w:val="28"/>
                <w:szCs w:val="28"/>
                <w14:textFill>
                  <w14:solidFill>
                    <w14:schemeClr w14:val="tx1"/>
                  </w14:solidFill>
                </w14:textFill>
              </w:rPr>
              <w:t>单篇作品标题</w:t>
            </w:r>
          </w:p>
        </w:tc>
        <w:tc>
          <w:tcPr>
            <w:tcW w:w="451" w:type="pct"/>
            <w:vAlign w:val="center"/>
          </w:tcPr>
          <w:p>
            <w:pPr>
              <w:snapToGrid w:val="0"/>
              <w:spacing w:line="320" w:lineRule="exact"/>
              <w:ind w:firstLine="0" w:firstLineChars="0"/>
              <w:jc w:val="center"/>
              <w:rPr>
                <w:rFonts w:ascii="华文中宋" w:hAnsi="华文中宋" w:eastAsia="华文中宋"/>
                <w:color w:val="000000" w:themeColor="text1"/>
                <w:sz w:val="28"/>
                <w:szCs w:val="28"/>
                <w14:textFill>
                  <w14:solidFill>
                    <w14:schemeClr w14:val="tx1"/>
                  </w14:solidFill>
                </w14:textFill>
              </w:rPr>
            </w:pPr>
            <w:r>
              <w:rPr>
                <w:rFonts w:hint="eastAsia" w:ascii="华文中宋" w:hAnsi="华文中宋" w:eastAsia="华文中宋"/>
                <w:color w:val="000000" w:themeColor="text1"/>
                <w:sz w:val="28"/>
                <w:szCs w:val="28"/>
                <w14:textFill>
                  <w14:solidFill>
                    <w14:schemeClr w14:val="tx1"/>
                  </w14:solidFill>
                </w14:textFill>
              </w:rPr>
              <w:t>体裁</w:t>
            </w:r>
          </w:p>
        </w:tc>
        <w:tc>
          <w:tcPr>
            <w:tcW w:w="527" w:type="pct"/>
            <w:vAlign w:val="center"/>
          </w:tcPr>
          <w:p>
            <w:pPr>
              <w:snapToGrid w:val="0"/>
              <w:spacing w:line="320" w:lineRule="exact"/>
              <w:ind w:firstLine="0" w:firstLineChars="0"/>
              <w:jc w:val="center"/>
              <w:rPr>
                <w:rFonts w:ascii="华文中宋" w:hAnsi="华文中宋" w:eastAsia="华文中宋"/>
                <w:color w:val="000000" w:themeColor="text1"/>
                <w:sz w:val="28"/>
                <w:szCs w:val="28"/>
                <w14:textFill>
                  <w14:solidFill>
                    <w14:schemeClr w14:val="tx1"/>
                  </w14:solidFill>
                </w14:textFill>
              </w:rPr>
            </w:pPr>
            <w:r>
              <w:rPr>
                <w:rFonts w:hint="eastAsia" w:ascii="华文中宋" w:hAnsi="华文中宋" w:eastAsia="华文中宋"/>
                <w:color w:val="000000" w:themeColor="text1"/>
                <w:sz w:val="28"/>
                <w:szCs w:val="28"/>
                <w14:textFill>
                  <w14:solidFill>
                    <w14:schemeClr w14:val="tx1"/>
                  </w14:solidFill>
                </w14:textFill>
              </w:rPr>
              <w:t>字数/时长</w:t>
            </w:r>
          </w:p>
        </w:tc>
        <w:tc>
          <w:tcPr>
            <w:tcW w:w="828" w:type="pct"/>
            <w:vAlign w:val="center"/>
          </w:tcPr>
          <w:p>
            <w:pPr>
              <w:snapToGrid w:val="0"/>
              <w:spacing w:line="320" w:lineRule="exact"/>
              <w:ind w:firstLine="0" w:firstLineChars="0"/>
              <w:jc w:val="center"/>
              <w:rPr>
                <w:rFonts w:ascii="华文中宋" w:hAnsi="华文中宋" w:eastAsia="华文中宋"/>
                <w:color w:val="000000" w:themeColor="text1"/>
                <w:sz w:val="28"/>
                <w:szCs w:val="28"/>
                <w14:textFill>
                  <w14:solidFill>
                    <w14:schemeClr w14:val="tx1"/>
                  </w14:solidFill>
                </w14:textFill>
              </w:rPr>
            </w:pPr>
            <w:r>
              <w:rPr>
                <w:rFonts w:hint="eastAsia" w:ascii="华文中宋" w:hAnsi="华文中宋" w:eastAsia="华文中宋"/>
                <w:color w:val="000000" w:themeColor="text1"/>
                <w:sz w:val="28"/>
                <w:szCs w:val="28"/>
                <w14:textFill>
                  <w14:solidFill>
                    <w14:schemeClr w14:val="tx1"/>
                  </w14:solidFill>
                </w14:textFill>
              </w:rPr>
              <w:t>刊播日期</w:t>
            </w:r>
          </w:p>
        </w:tc>
        <w:tc>
          <w:tcPr>
            <w:tcW w:w="529" w:type="pct"/>
            <w:vAlign w:val="center"/>
          </w:tcPr>
          <w:p>
            <w:pPr>
              <w:snapToGrid w:val="0"/>
              <w:spacing w:line="320" w:lineRule="exact"/>
              <w:ind w:firstLine="0" w:firstLineChars="0"/>
              <w:jc w:val="center"/>
              <w:rPr>
                <w:rFonts w:ascii="华文中宋" w:hAnsi="华文中宋" w:eastAsia="华文中宋"/>
                <w:color w:val="000000" w:themeColor="text1"/>
                <w:sz w:val="28"/>
                <w:szCs w:val="28"/>
                <w14:textFill>
                  <w14:solidFill>
                    <w14:schemeClr w14:val="tx1"/>
                  </w14:solidFill>
                </w14:textFill>
              </w:rPr>
            </w:pPr>
            <w:r>
              <w:rPr>
                <w:rFonts w:hint="eastAsia" w:ascii="华文中宋" w:hAnsi="华文中宋" w:eastAsia="华文中宋"/>
                <w:color w:val="000000" w:themeColor="text1"/>
                <w:sz w:val="28"/>
                <w:szCs w:val="28"/>
                <w14:textFill>
                  <w14:solidFill>
                    <w14:schemeClr w14:val="tx1"/>
                  </w14:solidFill>
                </w14:textFill>
              </w:rPr>
              <w:t>刊播版面</w:t>
            </w:r>
          </w:p>
        </w:tc>
        <w:tc>
          <w:tcPr>
            <w:tcW w:w="500" w:type="pct"/>
            <w:vAlign w:val="center"/>
          </w:tcPr>
          <w:p>
            <w:pPr>
              <w:snapToGrid w:val="0"/>
              <w:spacing w:line="320" w:lineRule="exact"/>
              <w:ind w:firstLine="0" w:firstLineChars="0"/>
              <w:jc w:val="center"/>
              <w:rPr>
                <w:rFonts w:ascii="华文中宋" w:hAnsi="华文中宋" w:eastAsia="华文中宋"/>
                <w:color w:val="000000" w:themeColor="text1"/>
                <w:sz w:val="28"/>
                <w:szCs w:val="28"/>
                <w14:textFill>
                  <w14:solidFill>
                    <w14:schemeClr w14:val="tx1"/>
                  </w14:solidFill>
                </w14:textFill>
              </w:rPr>
            </w:pPr>
            <w:r>
              <w:rPr>
                <w:rFonts w:hint="eastAsia" w:ascii="华文中宋" w:hAnsi="华文中宋" w:eastAsia="华文中宋"/>
                <w:color w:val="000000" w:themeColor="text1"/>
                <w:sz w:val="28"/>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23" w:type="pct"/>
            <w:vAlign w:val="center"/>
          </w:tcPr>
          <w:p>
            <w:pPr>
              <w:snapToGrid w:val="0"/>
              <w:ind w:firstLine="0" w:firstLineChars="0"/>
              <w:jc w:val="both"/>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w:t>
            </w:r>
          </w:p>
        </w:tc>
        <w:tc>
          <w:tcPr>
            <w:tcW w:w="1842" w:type="pct"/>
            <w:gridSpan w:val="2"/>
            <w:vAlign w:val="center"/>
          </w:tcPr>
          <w:p>
            <w:pPr>
              <w:snapToGrid w:val="0"/>
              <w:ind w:firstLine="0" w:firstLineChars="0"/>
              <w:jc w:val="both"/>
              <w:rPr>
                <w:rFonts w:ascii="华文中宋" w:hAnsi="华文中宋" w:eastAsia="华文中宋"/>
                <w:color w:val="000000" w:themeColor="text1"/>
                <w:sz w:val="28"/>
                <w:szCs w:val="28"/>
                <w14:textFill>
                  <w14:solidFill>
                    <w14:schemeClr w14:val="tx1"/>
                  </w14:solidFill>
                </w14:textFill>
              </w:rPr>
            </w:pPr>
          </w:p>
        </w:tc>
        <w:tc>
          <w:tcPr>
            <w:tcW w:w="451" w:type="pct"/>
            <w:vAlign w:val="center"/>
          </w:tcPr>
          <w:p>
            <w:pPr>
              <w:snapToGrid w:val="0"/>
              <w:ind w:firstLine="0" w:firstLineChars="0"/>
              <w:jc w:val="both"/>
              <w:rPr>
                <w:rFonts w:ascii="华文中宋" w:hAnsi="华文中宋" w:eastAsia="华文中宋"/>
                <w:color w:val="000000" w:themeColor="text1"/>
                <w:sz w:val="28"/>
                <w:szCs w:val="28"/>
                <w14:textFill>
                  <w14:solidFill>
                    <w14:schemeClr w14:val="tx1"/>
                  </w14:solidFill>
                </w14:textFill>
              </w:rPr>
            </w:pPr>
          </w:p>
        </w:tc>
        <w:tc>
          <w:tcPr>
            <w:tcW w:w="527" w:type="pct"/>
            <w:vAlign w:val="center"/>
          </w:tcPr>
          <w:p>
            <w:pPr>
              <w:snapToGrid w:val="0"/>
              <w:ind w:firstLine="0" w:firstLineChars="0"/>
              <w:jc w:val="both"/>
              <w:rPr>
                <w:rFonts w:ascii="华文中宋" w:hAnsi="华文中宋" w:eastAsia="华文中宋"/>
                <w:color w:val="000000" w:themeColor="text1"/>
                <w:sz w:val="28"/>
                <w:szCs w:val="28"/>
                <w14:textFill>
                  <w14:solidFill>
                    <w14:schemeClr w14:val="tx1"/>
                  </w14:solidFill>
                </w14:textFill>
              </w:rPr>
            </w:pPr>
          </w:p>
        </w:tc>
        <w:tc>
          <w:tcPr>
            <w:tcW w:w="828" w:type="pct"/>
            <w:vAlign w:val="center"/>
          </w:tcPr>
          <w:p>
            <w:pPr>
              <w:snapToGrid w:val="0"/>
              <w:ind w:firstLine="0" w:firstLineChars="0"/>
              <w:jc w:val="both"/>
              <w:rPr>
                <w:rFonts w:ascii="华文中宋" w:hAnsi="华文中宋" w:eastAsia="华文中宋"/>
                <w:color w:val="000000" w:themeColor="text1"/>
                <w:sz w:val="28"/>
                <w:szCs w:val="28"/>
                <w14:textFill>
                  <w14:solidFill>
                    <w14:schemeClr w14:val="tx1"/>
                  </w14:solidFill>
                </w14:textFill>
              </w:rPr>
            </w:pPr>
          </w:p>
        </w:tc>
        <w:tc>
          <w:tcPr>
            <w:tcW w:w="529" w:type="pct"/>
            <w:vAlign w:val="center"/>
          </w:tcPr>
          <w:p>
            <w:pPr>
              <w:snapToGrid w:val="0"/>
              <w:ind w:firstLine="0" w:firstLineChars="0"/>
              <w:jc w:val="both"/>
              <w:rPr>
                <w:rFonts w:ascii="华文中宋" w:hAnsi="华文中宋" w:eastAsia="华文中宋"/>
                <w:color w:val="000000" w:themeColor="text1"/>
                <w:sz w:val="28"/>
                <w:szCs w:val="28"/>
                <w14:textFill>
                  <w14:solidFill>
                    <w14:schemeClr w14:val="tx1"/>
                  </w14:solidFill>
                </w14:textFill>
              </w:rPr>
            </w:pPr>
          </w:p>
        </w:tc>
        <w:tc>
          <w:tcPr>
            <w:tcW w:w="500" w:type="pct"/>
            <w:vAlign w:val="center"/>
          </w:tcPr>
          <w:p>
            <w:pPr>
              <w:snapToGrid w:val="0"/>
              <w:ind w:firstLine="0" w:firstLineChars="0"/>
              <w:jc w:val="both"/>
              <w:rPr>
                <w:rFonts w:ascii="华文中宋" w:hAnsi="华文中宋" w:eastAsia="华文中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23" w:type="pct"/>
            <w:vAlign w:val="center"/>
          </w:tcPr>
          <w:p>
            <w:pPr>
              <w:snapToGrid w:val="0"/>
              <w:ind w:firstLine="0" w:firstLineChars="0"/>
              <w:jc w:val="both"/>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w:t>
            </w:r>
          </w:p>
        </w:tc>
        <w:tc>
          <w:tcPr>
            <w:tcW w:w="1842" w:type="pct"/>
            <w:gridSpan w:val="2"/>
            <w:vAlign w:val="center"/>
          </w:tcPr>
          <w:p>
            <w:pPr>
              <w:snapToGrid w:val="0"/>
              <w:ind w:firstLine="0" w:firstLineChars="0"/>
              <w:jc w:val="both"/>
              <w:rPr>
                <w:rFonts w:ascii="华文中宋" w:hAnsi="华文中宋" w:eastAsia="华文中宋"/>
                <w:color w:val="000000" w:themeColor="text1"/>
                <w:sz w:val="28"/>
                <w:szCs w:val="28"/>
                <w14:textFill>
                  <w14:solidFill>
                    <w14:schemeClr w14:val="tx1"/>
                  </w14:solidFill>
                </w14:textFill>
              </w:rPr>
            </w:pPr>
          </w:p>
        </w:tc>
        <w:tc>
          <w:tcPr>
            <w:tcW w:w="451" w:type="pct"/>
            <w:vAlign w:val="center"/>
          </w:tcPr>
          <w:p>
            <w:pPr>
              <w:snapToGrid w:val="0"/>
              <w:ind w:firstLine="0" w:firstLineChars="0"/>
              <w:jc w:val="both"/>
              <w:rPr>
                <w:rFonts w:ascii="华文中宋" w:hAnsi="华文中宋" w:eastAsia="华文中宋"/>
                <w:color w:val="000000" w:themeColor="text1"/>
                <w:sz w:val="28"/>
                <w:szCs w:val="28"/>
                <w14:textFill>
                  <w14:solidFill>
                    <w14:schemeClr w14:val="tx1"/>
                  </w14:solidFill>
                </w14:textFill>
              </w:rPr>
            </w:pPr>
          </w:p>
        </w:tc>
        <w:tc>
          <w:tcPr>
            <w:tcW w:w="527" w:type="pct"/>
            <w:vAlign w:val="center"/>
          </w:tcPr>
          <w:p>
            <w:pPr>
              <w:snapToGrid w:val="0"/>
              <w:ind w:firstLine="0" w:firstLineChars="0"/>
              <w:jc w:val="both"/>
              <w:rPr>
                <w:rFonts w:ascii="华文中宋" w:hAnsi="华文中宋" w:eastAsia="华文中宋"/>
                <w:color w:val="000000" w:themeColor="text1"/>
                <w:sz w:val="28"/>
                <w:szCs w:val="28"/>
                <w14:textFill>
                  <w14:solidFill>
                    <w14:schemeClr w14:val="tx1"/>
                  </w14:solidFill>
                </w14:textFill>
              </w:rPr>
            </w:pPr>
          </w:p>
        </w:tc>
        <w:tc>
          <w:tcPr>
            <w:tcW w:w="828" w:type="pct"/>
            <w:vAlign w:val="center"/>
          </w:tcPr>
          <w:p>
            <w:pPr>
              <w:snapToGrid w:val="0"/>
              <w:ind w:firstLine="0" w:firstLineChars="0"/>
              <w:jc w:val="both"/>
              <w:rPr>
                <w:rFonts w:ascii="华文中宋" w:hAnsi="华文中宋" w:eastAsia="华文中宋"/>
                <w:color w:val="000000" w:themeColor="text1"/>
                <w:sz w:val="28"/>
                <w:szCs w:val="28"/>
                <w14:textFill>
                  <w14:solidFill>
                    <w14:schemeClr w14:val="tx1"/>
                  </w14:solidFill>
                </w14:textFill>
              </w:rPr>
            </w:pPr>
          </w:p>
        </w:tc>
        <w:tc>
          <w:tcPr>
            <w:tcW w:w="529" w:type="pct"/>
            <w:vAlign w:val="center"/>
          </w:tcPr>
          <w:p>
            <w:pPr>
              <w:snapToGrid w:val="0"/>
              <w:ind w:firstLine="0" w:firstLineChars="0"/>
              <w:jc w:val="both"/>
              <w:rPr>
                <w:rFonts w:ascii="华文中宋" w:hAnsi="华文中宋" w:eastAsia="华文中宋"/>
                <w:color w:val="000000" w:themeColor="text1"/>
                <w:sz w:val="28"/>
                <w:szCs w:val="28"/>
                <w14:textFill>
                  <w14:solidFill>
                    <w14:schemeClr w14:val="tx1"/>
                  </w14:solidFill>
                </w14:textFill>
              </w:rPr>
            </w:pPr>
          </w:p>
        </w:tc>
        <w:tc>
          <w:tcPr>
            <w:tcW w:w="500" w:type="pct"/>
            <w:vAlign w:val="center"/>
          </w:tcPr>
          <w:p>
            <w:pPr>
              <w:snapToGrid w:val="0"/>
              <w:ind w:firstLine="0" w:firstLineChars="0"/>
              <w:jc w:val="both"/>
              <w:rPr>
                <w:rFonts w:ascii="华文中宋" w:hAnsi="华文中宋" w:eastAsia="华文中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23" w:type="pct"/>
            <w:vAlign w:val="center"/>
          </w:tcPr>
          <w:p>
            <w:pPr>
              <w:snapToGrid w:val="0"/>
              <w:ind w:firstLine="0" w:firstLineChars="0"/>
              <w:jc w:val="both"/>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w:t>
            </w:r>
          </w:p>
        </w:tc>
        <w:tc>
          <w:tcPr>
            <w:tcW w:w="1842" w:type="pct"/>
            <w:gridSpan w:val="2"/>
            <w:vAlign w:val="center"/>
          </w:tcPr>
          <w:p>
            <w:pPr>
              <w:snapToGrid w:val="0"/>
              <w:ind w:firstLine="0" w:firstLineChars="0"/>
              <w:jc w:val="both"/>
              <w:rPr>
                <w:rFonts w:ascii="华文中宋" w:hAnsi="华文中宋" w:eastAsia="华文中宋"/>
                <w:color w:val="000000" w:themeColor="text1"/>
                <w:sz w:val="28"/>
                <w:szCs w:val="28"/>
                <w14:textFill>
                  <w14:solidFill>
                    <w14:schemeClr w14:val="tx1"/>
                  </w14:solidFill>
                </w14:textFill>
              </w:rPr>
            </w:pPr>
          </w:p>
        </w:tc>
        <w:tc>
          <w:tcPr>
            <w:tcW w:w="451" w:type="pct"/>
            <w:vAlign w:val="center"/>
          </w:tcPr>
          <w:p>
            <w:pPr>
              <w:snapToGrid w:val="0"/>
              <w:ind w:firstLine="0" w:firstLineChars="0"/>
              <w:jc w:val="both"/>
              <w:rPr>
                <w:rFonts w:ascii="华文中宋" w:hAnsi="华文中宋" w:eastAsia="华文中宋"/>
                <w:color w:val="000000" w:themeColor="text1"/>
                <w:sz w:val="28"/>
                <w:szCs w:val="28"/>
                <w14:textFill>
                  <w14:solidFill>
                    <w14:schemeClr w14:val="tx1"/>
                  </w14:solidFill>
                </w14:textFill>
              </w:rPr>
            </w:pPr>
          </w:p>
        </w:tc>
        <w:tc>
          <w:tcPr>
            <w:tcW w:w="527" w:type="pct"/>
            <w:vAlign w:val="center"/>
          </w:tcPr>
          <w:p>
            <w:pPr>
              <w:snapToGrid w:val="0"/>
              <w:ind w:firstLine="0" w:firstLineChars="0"/>
              <w:jc w:val="both"/>
              <w:rPr>
                <w:rFonts w:ascii="华文中宋" w:hAnsi="华文中宋" w:eastAsia="华文中宋"/>
                <w:color w:val="000000" w:themeColor="text1"/>
                <w:sz w:val="28"/>
                <w:szCs w:val="28"/>
                <w14:textFill>
                  <w14:solidFill>
                    <w14:schemeClr w14:val="tx1"/>
                  </w14:solidFill>
                </w14:textFill>
              </w:rPr>
            </w:pPr>
          </w:p>
        </w:tc>
        <w:tc>
          <w:tcPr>
            <w:tcW w:w="828" w:type="pct"/>
            <w:vAlign w:val="center"/>
          </w:tcPr>
          <w:p>
            <w:pPr>
              <w:snapToGrid w:val="0"/>
              <w:ind w:firstLine="0" w:firstLineChars="0"/>
              <w:jc w:val="both"/>
              <w:rPr>
                <w:rFonts w:ascii="华文中宋" w:hAnsi="华文中宋" w:eastAsia="华文中宋"/>
                <w:color w:val="000000" w:themeColor="text1"/>
                <w:sz w:val="28"/>
                <w:szCs w:val="28"/>
                <w14:textFill>
                  <w14:solidFill>
                    <w14:schemeClr w14:val="tx1"/>
                  </w14:solidFill>
                </w14:textFill>
              </w:rPr>
            </w:pPr>
          </w:p>
        </w:tc>
        <w:tc>
          <w:tcPr>
            <w:tcW w:w="529" w:type="pct"/>
            <w:vAlign w:val="center"/>
          </w:tcPr>
          <w:p>
            <w:pPr>
              <w:snapToGrid w:val="0"/>
              <w:ind w:firstLine="0" w:firstLineChars="0"/>
              <w:jc w:val="both"/>
              <w:rPr>
                <w:rFonts w:ascii="华文中宋" w:hAnsi="华文中宋" w:eastAsia="华文中宋"/>
                <w:color w:val="000000" w:themeColor="text1"/>
                <w:sz w:val="28"/>
                <w:szCs w:val="28"/>
                <w14:textFill>
                  <w14:solidFill>
                    <w14:schemeClr w14:val="tx1"/>
                  </w14:solidFill>
                </w14:textFill>
              </w:rPr>
            </w:pPr>
          </w:p>
        </w:tc>
        <w:tc>
          <w:tcPr>
            <w:tcW w:w="500" w:type="pct"/>
            <w:vAlign w:val="center"/>
          </w:tcPr>
          <w:p>
            <w:pPr>
              <w:snapToGrid w:val="0"/>
              <w:ind w:firstLine="0" w:firstLineChars="0"/>
              <w:jc w:val="both"/>
              <w:rPr>
                <w:rFonts w:ascii="华文中宋" w:hAnsi="华文中宋" w:eastAsia="华文中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23" w:type="pct"/>
            <w:vAlign w:val="center"/>
          </w:tcPr>
          <w:p>
            <w:pPr>
              <w:snapToGrid w:val="0"/>
              <w:ind w:firstLine="0" w:firstLineChars="0"/>
              <w:jc w:val="both"/>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w:t>
            </w:r>
          </w:p>
        </w:tc>
        <w:tc>
          <w:tcPr>
            <w:tcW w:w="1842" w:type="pct"/>
            <w:gridSpan w:val="2"/>
            <w:vAlign w:val="center"/>
          </w:tcPr>
          <w:p>
            <w:pPr>
              <w:snapToGrid w:val="0"/>
              <w:ind w:firstLine="0" w:firstLineChars="0"/>
              <w:jc w:val="both"/>
              <w:rPr>
                <w:rFonts w:ascii="华文中宋" w:hAnsi="华文中宋" w:eastAsia="华文中宋"/>
                <w:color w:val="000000" w:themeColor="text1"/>
                <w:sz w:val="28"/>
                <w:szCs w:val="28"/>
                <w14:textFill>
                  <w14:solidFill>
                    <w14:schemeClr w14:val="tx1"/>
                  </w14:solidFill>
                </w14:textFill>
              </w:rPr>
            </w:pPr>
          </w:p>
        </w:tc>
        <w:tc>
          <w:tcPr>
            <w:tcW w:w="451" w:type="pct"/>
            <w:vAlign w:val="center"/>
          </w:tcPr>
          <w:p>
            <w:pPr>
              <w:snapToGrid w:val="0"/>
              <w:ind w:firstLine="0" w:firstLineChars="0"/>
              <w:jc w:val="both"/>
              <w:rPr>
                <w:rFonts w:ascii="华文中宋" w:hAnsi="华文中宋" w:eastAsia="华文中宋"/>
                <w:color w:val="000000" w:themeColor="text1"/>
                <w:sz w:val="28"/>
                <w:szCs w:val="28"/>
                <w14:textFill>
                  <w14:solidFill>
                    <w14:schemeClr w14:val="tx1"/>
                  </w14:solidFill>
                </w14:textFill>
              </w:rPr>
            </w:pPr>
          </w:p>
        </w:tc>
        <w:tc>
          <w:tcPr>
            <w:tcW w:w="527" w:type="pct"/>
            <w:vAlign w:val="center"/>
          </w:tcPr>
          <w:p>
            <w:pPr>
              <w:snapToGrid w:val="0"/>
              <w:ind w:firstLine="0" w:firstLineChars="0"/>
              <w:jc w:val="both"/>
              <w:rPr>
                <w:rFonts w:ascii="华文中宋" w:hAnsi="华文中宋" w:eastAsia="华文中宋"/>
                <w:color w:val="000000" w:themeColor="text1"/>
                <w:sz w:val="28"/>
                <w:szCs w:val="28"/>
                <w14:textFill>
                  <w14:solidFill>
                    <w14:schemeClr w14:val="tx1"/>
                  </w14:solidFill>
                </w14:textFill>
              </w:rPr>
            </w:pPr>
          </w:p>
        </w:tc>
        <w:tc>
          <w:tcPr>
            <w:tcW w:w="828" w:type="pct"/>
            <w:vAlign w:val="center"/>
          </w:tcPr>
          <w:p>
            <w:pPr>
              <w:snapToGrid w:val="0"/>
              <w:ind w:firstLine="0" w:firstLineChars="0"/>
              <w:jc w:val="both"/>
              <w:rPr>
                <w:rFonts w:ascii="华文中宋" w:hAnsi="华文中宋" w:eastAsia="华文中宋"/>
                <w:color w:val="000000" w:themeColor="text1"/>
                <w:sz w:val="28"/>
                <w:szCs w:val="28"/>
                <w14:textFill>
                  <w14:solidFill>
                    <w14:schemeClr w14:val="tx1"/>
                  </w14:solidFill>
                </w14:textFill>
              </w:rPr>
            </w:pPr>
          </w:p>
        </w:tc>
        <w:tc>
          <w:tcPr>
            <w:tcW w:w="529" w:type="pct"/>
            <w:vAlign w:val="center"/>
          </w:tcPr>
          <w:p>
            <w:pPr>
              <w:snapToGrid w:val="0"/>
              <w:ind w:firstLine="0" w:firstLineChars="0"/>
              <w:jc w:val="both"/>
              <w:rPr>
                <w:rFonts w:ascii="华文中宋" w:hAnsi="华文中宋" w:eastAsia="华文中宋"/>
                <w:color w:val="000000" w:themeColor="text1"/>
                <w:sz w:val="28"/>
                <w:szCs w:val="28"/>
                <w14:textFill>
                  <w14:solidFill>
                    <w14:schemeClr w14:val="tx1"/>
                  </w14:solidFill>
                </w14:textFill>
              </w:rPr>
            </w:pPr>
          </w:p>
        </w:tc>
        <w:tc>
          <w:tcPr>
            <w:tcW w:w="500" w:type="pct"/>
            <w:vAlign w:val="center"/>
          </w:tcPr>
          <w:p>
            <w:pPr>
              <w:snapToGrid w:val="0"/>
              <w:ind w:firstLine="0" w:firstLineChars="0"/>
              <w:jc w:val="both"/>
              <w:rPr>
                <w:rFonts w:ascii="华文中宋" w:hAnsi="华文中宋" w:eastAsia="华文中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23" w:type="pct"/>
            <w:vAlign w:val="center"/>
          </w:tcPr>
          <w:p>
            <w:pPr>
              <w:snapToGrid w:val="0"/>
              <w:ind w:firstLine="0" w:firstLineChars="0"/>
              <w:jc w:val="both"/>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5</w:t>
            </w:r>
          </w:p>
        </w:tc>
        <w:tc>
          <w:tcPr>
            <w:tcW w:w="1842" w:type="pct"/>
            <w:gridSpan w:val="2"/>
            <w:vAlign w:val="center"/>
          </w:tcPr>
          <w:p>
            <w:pPr>
              <w:snapToGrid w:val="0"/>
              <w:ind w:firstLine="0" w:firstLineChars="0"/>
              <w:jc w:val="both"/>
              <w:rPr>
                <w:rFonts w:ascii="华文中宋" w:hAnsi="华文中宋" w:eastAsia="华文中宋"/>
                <w:color w:val="000000" w:themeColor="text1"/>
                <w:sz w:val="28"/>
                <w:szCs w:val="28"/>
                <w14:textFill>
                  <w14:solidFill>
                    <w14:schemeClr w14:val="tx1"/>
                  </w14:solidFill>
                </w14:textFill>
              </w:rPr>
            </w:pPr>
          </w:p>
        </w:tc>
        <w:tc>
          <w:tcPr>
            <w:tcW w:w="451" w:type="pct"/>
            <w:vAlign w:val="center"/>
          </w:tcPr>
          <w:p>
            <w:pPr>
              <w:snapToGrid w:val="0"/>
              <w:ind w:firstLine="0" w:firstLineChars="0"/>
              <w:jc w:val="both"/>
              <w:rPr>
                <w:rFonts w:ascii="华文中宋" w:hAnsi="华文中宋" w:eastAsia="华文中宋"/>
                <w:color w:val="000000" w:themeColor="text1"/>
                <w:sz w:val="28"/>
                <w:szCs w:val="28"/>
                <w14:textFill>
                  <w14:solidFill>
                    <w14:schemeClr w14:val="tx1"/>
                  </w14:solidFill>
                </w14:textFill>
              </w:rPr>
            </w:pPr>
          </w:p>
        </w:tc>
        <w:tc>
          <w:tcPr>
            <w:tcW w:w="527" w:type="pct"/>
            <w:vAlign w:val="center"/>
          </w:tcPr>
          <w:p>
            <w:pPr>
              <w:snapToGrid w:val="0"/>
              <w:ind w:firstLine="0" w:firstLineChars="0"/>
              <w:jc w:val="both"/>
              <w:rPr>
                <w:rFonts w:ascii="华文中宋" w:hAnsi="华文中宋" w:eastAsia="华文中宋"/>
                <w:color w:val="000000" w:themeColor="text1"/>
                <w:sz w:val="28"/>
                <w:szCs w:val="28"/>
                <w14:textFill>
                  <w14:solidFill>
                    <w14:schemeClr w14:val="tx1"/>
                  </w14:solidFill>
                </w14:textFill>
              </w:rPr>
            </w:pPr>
          </w:p>
        </w:tc>
        <w:tc>
          <w:tcPr>
            <w:tcW w:w="828" w:type="pct"/>
            <w:vAlign w:val="center"/>
          </w:tcPr>
          <w:p>
            <w:pPr>
              <w:snapToGrid w:val="0"/>
              <w:ind w:firstLine="0" w:firstLineChars="0"/>
              <w:jc w:val="both"/>
              <w:rPr>
                <w:rFonts w:ascii="华文中宋" w:hAnsi="华文中宋" w:eastAsia="华文中宋"/>
                <w:color w:val="000000" w:themeColor="text1"/>
                <w:sz w:val="28"/>
                <w:szCs w:val="28"/>
                <w14:textFill>
                  <w14:solidFill>
                    <w14:schemeClr w14:val="tx1"/>
                  </w14:solidFill>
                </w14:textFill>
              </w:rPr>
            </w:pPr>
          </w:p>
        </w:tc>
        <w:tc>
          <w:tcPr>
            <w:tcW w:w="529" w:type="pct"/>
            <w:vAlign w:val="center"/>
          </w:tcPr>
          <w:p>
            <w:pPr>
              <w:snapToGrid w:val="0"/>
              <w:ind w:firstLine="0" w:firstLineChars="0"/>
              <w:jc w:val="both"/>
              <w:rPr>
                <w:rFonts w:ascii="华文中宋" w:hAnsi="华文中宋" w:eastAsia="华文中宋"/>
                <w:color w:val="000000" w:themeColor="text1"/>
                <w:sz w:val="28"/>
                <w:szCs w:val="28"/>
                <w14:textFill>
                  <w14:solidFill>
                    <w14:schemeClr w14:val="tx1"/>
                  </w14:solidFill>
                </w14:textFill>
              </w:rPr>
            </w:pPr>
          </w:p>
        </w:tc>
        <w:tc>
          <w:tcPr>
            <w:tcW w:w="500" w:type="pct"/>
            <w:vAlign w:val="center"/>
          </w:tcPr>
          <w:p>
            <w:pPr>
              <w:snapToGrid w:val="0"/>
              <w:ind w:firstLine="0" w:firstLineChars="0"/>
              <w:jc w:val="both"/>
              <w:rPr>
                <w:rFonts w:ascii="华文中宋" w:hAnsi="华文中宋" w:eastAsia="华文中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23" w:type="pct"/>
            <w:vAlign w:val="center"/>
          </w:tcPr>
          <w:p>
            <w:pPr>
              <w:snapToGrid w:val="0"/>
              <w:ind w:firstLine="0" w:firstLineChars="0"/>
              <w:jc w:val="both"/>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6</w:t>
            </w:r>
          </w:p>
        </w:tc>
        <w:tc>
          <w:tcPr>
            <w:tcW w:w="1842" w:type="pct"/>
            <w:gridSpan w:val="2"/>
            <w:vAlign w:val="center"/>
          </w:tcPr>
          <w:p>
            <w:pPr>
              <w:snapToGrid w:val="0"/>
              <w:ind w:firstLine="0" w:firstLineChars="0"/>
              <w:jc w:val="both"/>
              <w:rPr>
                <w:rFonts w:ascii="华文中宋" w:hAnsi="华文中宋" w:eastAsia="华文中宋"/>
                <w:color w:val="000000" w:themeColor="text1"/>
                <w:sz w:val="28"/>
                <w:szCs w:val="28"/>
                <w14:textFill>
                  <w14:solidFill>
                    <w14:schemeClr w14:val="tx1"/>
                  </w14:solidFill>
                </w14:textFill>
              </w:rPr>
            </w:pPr>
          </w:p>
        </w:tc>
        <w:tc>
          <w:tcPr>
            <w:tcW w:w="451" w:type="pct"/>
            <w:vAlign w:val="center"/>
          </w:tcPr>
          <w:p>
            <w:pPr>
              <w:snapToGrid w:val="0"/>
              <w:ind w:firstLine="0" w:firstLineChars="0"/>
              <w:jc w:val="both"/>
              <w:rPr>
                <w:rFonts w:ascii="华文中宋" w:hAnsi="华文中宋" w:eastAsia="华文中宋"/>
                <w:color w:val="000000" w:themeColor="text1"/>
                <w:sz w:val="28"/>
                <w:szCs w:val="28"/>
                <w14:textFill>
                  <w14:solidFill>
                    <w14:schemeClr w14:val="tx1"/>
                  </w14:solidFill>
                </w14:textFill>
              </w:rPr>
            </w:pPr>
          </w:p>
        </w:tc>
        <w:tc>
          <w:tcPr>
            <w:tcW w:w="527" w:type="pct"/>
            <w:vAlign w:val="center"/>
          </w:tcPr>
          <w:p>
            <w:pPr>
              <w:snapToGrid w:val="0"/>
              <w:ind w:firstLine="0" w:firstLineChars="0"/>
              <w:jc w:val="both"/>
              <w:rPr>
                <w:rFonts w:ascii="华文中宋" w:hAnsi="华文中宋" w:eastAsia="华文中宋"/>
                <w:color w:val="000000" w:themeColor="text1"/>
                <w:sz w:val="28"/>
                <w:szCs w:val="28"/>
                <w14:textFill>
                  <w14:solidFill>
                    <w14:schemeClr w14:val="tx1"/>
                  </w14:solidFill>
                </w14:textFill>
              </w:rPr>
            </w:pPr>
          </w:p>
        </w:tc>
        <w:tc>
          <w:tcPr>
            <w:tcW w:w="828" w:type="pct"/>
            <w:vAlign w:val="center"/>
          </w:tcPr>
          <w:p>
            <w:pPr>
              <w:snapToGrid w:val="0"/>
              <w:ind w:firstLine="0" w:firstLineChars="0"/>
              <w:jc w:val="both"/>
              <w:rPr>
                <w:rFonts w:ascii="华文中宋" w:hAnsi="华文中宋" w:eastAsia="华文中宋"/>
                <w:color w:val="000000" w:themeColor="text1"/>
                <w:sz w:val="28"/>
                <w:szCs w:val="28"/>
                <w14:textFill>
                  <w14:solidFill>
                    <w14:schemeClr w14:val="tx1"/>
                  </w14:solidFill>
                </w14:textFill>
              </w:rPr>
            </w:pPr>
          </w:p>
        </w:tc>
        <w:tc>
          <w:tcPr>
            <w:tcW w:w="529" w:type="pct"/>
            <w:vAlign w:val="center"/>
          </w:tcPr>
          <w:p>
            <w:pPr>
              <w:snapToGrid w:val="0"/>
              <w:ind w:firstLine="0" w:firstLineChars="0"/>
              <w:jc w:val="both"/>
              <w:rPr>
                <w:rFonts w:ascii="华文中宋" w:hAnsi="华文中宋" w:eastAsia="华文中宋"/>
                <w:color w:val="000000" w:themeColor="text1"/>
                <w:sz w:val="28"/>
                <w:szCs w:val="28"/>
                <w14:textFill>
                  <w14:solidFill>
                    <w14:schemeClr w14:val="tx1"/>
                  </w14:solidFill>
                </w14:textFill>
              </w:rPr>
            </w:pPr>
          </w:p>
        </w:tc>
        <w:tc>
          <w:tcPr>
            <w:tcW w:w="500" w:type="pct"/>
            <w:vAlign w:val="center"/>
          </w:tcPr>
          <w:p>
            <w:pPr>
              <w:snapToGrid w:val="0"/>
              <w:ind w:firstLine="0" w:firstLineChars="0"/>
              <w:jc w:val="both"/>
              <w:rPr>
                <w:rFonts w:ascii="华文中宋" w:hAnsi="华文中宋" w:eastAsia="华文中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23" w:type="pct"/>
            <w:vAlign w:val="center"/>
          </w:tcPr>
          <w:p>
            <w:pPr>
              <w:snapToGrid w:val="0"/>
              <w:ind w:firstLine="0" w:firstLineChars="0"/>
              <w:jc w:val="both"/>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7</w:t>
            </w:r>
          </w:p>
        </w:tc>
        <w:tc>
          <w:tcPr>
            <w:tcW w:w="1842" w:type="pct"/>
            <w:gridSpan w:val="2"/>
            <w:vAlign w:val="center"/>
          </w:tcPr>
          <w:p>
            <w:pPr>
              <w:snapToGrid w:val="0"/>
              <w:ind w:firstLine="0" w:firstLineChars="0"/>
              <w:jc w:val="both"/>
              <w:rPr>
                <w:rFonts w:ascii="华文中宋" w:hAnsi="华文中宋" w:eastAsia="华文中宋"/>
                <w:color w:val="000000" w:themeColor="text1"/>
                <w:sz w:val="28"/>
                <w:szCs w:val="28"/>
                <w14:textFill>
                  <w14:solidFill>
                    <w14:schemeClr w14:val="tx1"/>
                  </w14:solidFill>
                </w14:textFill>
              </w:rPr>
            </w:pPr>
          </w:p>
        </w:tc>
        <w:tc>
          <w:tcPr>
            <w:tcW w:w="451" w:type="pct"/>
            <w:vAlign w:val="center"/>
          </w:tcPr>
          <w:p>
            <w:pPr>
              <w:snapToGrid w:val="0"/>
              <w:ind w:firstLine="0" w:firstLineChars="0"/>
              <w:jc w:val="both"/>
              <w:rPr>
                <w:rFonts w:ascii="华文中宋" w:hAnsi="华文中宋" w:eastAsia="华文中宋"/>
                <w:color w:val="000000" w:themeColor="text1"/>
                <w:sz w:val="28"/>
                <w:szCs w:val="28"/>
                <w14:textFill>
                  <w14:solidFill>
                    <w14:schemeClr w14:val="tx1"/>
                  </w14:solidFill>
                </w14:textFill>
              </w:rPr>
            </w:pPr>
          </w:p>
        </w:tc>
        <w:tc>
          <w:tcPr>
            <w:tcW w:w="527" w:type="pct"/>
            <w:vAlign w:val="center"/>
          </w:tcPr>
          <w:p>
            <w:pPr>
              <w:snapToGrid w:val="0"/>
              <w:ind w:firstLine="0" w:firstLineChars="0"/>
              <w:jc w:val="both"/>
              <w:rPr>
                <w:rFonts w:ascii="华文中宋" w:hAnsi="华文中宋" w:eastAsia="华文中宋"/>
                <w:color w:val="000000" w:themeColor="text1"/>
                <w:sz w:val="28"/>
                <w:szCs w:val="28"/>
                <w14:textFill>
                  <w14:solidFill>
                    <w14:schemeClr w14:val="tx1"/>
                  </w14:solidFill>
                </w14:textFill>
              </w:rPr>
            </w:pPr>
          </w:p>
        </w:tc>
        <w:tc>
          <w:tcPr>
            <w:tcW w:w="828" w:type="pct"/>
            <w:vAlign w:val="center"/>
          </w:tcPr>
          <w:p>
            <w:pPr>
              <w:snapToGrid w:val="0"/>
              <w:ind w:firstLine="0" w:firstLineChars="0"/>
              <w:jc w:val="both"/>
              <w:rPr>
                <w:rFonts w:ascii="华文中宋" w:hAnsi="华文中宋" w:eastAsia="华文中宋"/>
                <w:color w:val="000000" w:themeColor="text1"/>
                <w:sz w:val="28"/>
                <w:szCs w:val="28"/>
                <w14:textFill>
                  <w14:solidFill>
                    <w14:schemeClr w14:val="tx1"/>
                  </w14:solidFill>
                </w14:textFill>
              </w:rPr>
            </w:pPr>
          </w:p>
        </w:tc>
        <w:tc>
          <w:tcPr>
            <w:tcW w:w="529" w:type="pct"/>
            <w:vAlign w:val="center"/>
          </w:tcPr>
          <w:p>
            <w:pPr>
              <w:snapToGrid w:val="0"/>
              <w:ind w:firstLine="0" w:firstLineChars="0"/>
              <w:jc w:val="both"/>
              <w:rPr>
                <w:rFonts w:ascii="华文中宋" w:hAnsi="华文中宋" w:eastAsia="华文中宋"/>
                <w:color w:val="000000" w:themeColor="text1"/>
                <w:sz w:val="28"/>
                <w:szCs w:val="28"/>
                <w14:textFill>
                  <w14:solidFill>
                    <w14:schemeClr w14:val="tx1"/>
                  </w14:solidFill>
                </w14:textFill>
              </w:rPr>
            </w:pPr>
          </w:p>
        </w:tc>
        <w:tc>
          <w:tcPr>
            <w:tcW w:w="500" w:type="pct"/>
            <w:vAlign w:val="center"/>
          </w:tcPr>
          <w:p>
            <w:pPr>
              <w:snapToGrid w:val="0"/>
              <w:ind w:firstLine="0" w:firstLineChars="0"/>
              <w:jc w:val="both"/>
              <w:rPr>
                <w:rFonts w:ascii="华文中宋" w:hAnsi="华文中宋" w:eastAsia="华文中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23" w:type="pct"/>
            <w:vAlign w:val="center"/>
          </w:tcPr>
          <w:p>
            <w:pPr>
              <w:snapToGrid w:val="0"/>
              <w:ind w:firstLine="0" w:firstLineChars="0"/>
              <w:jc w:val="both"/>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8</w:t>
            </w:r>
          </w:p>
        </w:tc>
        <w:tc>
          <w:tcPr>
            <w:tcW w:w="1842" w:type="pct"/>
            <w:gridSpan w:val="2"/>
            <w:vAlign w:val="center"/>
          </w:tcPr>
          <w:p>
            <w:pPr>
              <w:snapToGrid w:val="0"/>
              <w:ind w:firstLine="0" w:firstLineChars="0"/>
              <w:jc w:val="both"/>
              <w:rPr>
                <w:rFonts w:ascii="华文中宋" w:hAnsi="华文中宋" w:eastAsia="华文中宋"/>
                <w:color w:val="000000" w:themeColor="text1"/>
                <w:sz w:val="28"/>
                <w:szCs w:val="28"/>
                <w14:textFill>
                  <w14:solidFill>
                    <w14:schemeClr w14:val="tx1"/>
                  </w14:solidFill>
                </w14:textFill>
              </w:rPr>
            </w:pPr>
          </w:p>
        </w:tc>
        <w:tc>
          <w:tcPr>
            <w:tcW w:w="451" w:type="pct"/>
            <w:vAlign w:val="center"/>
          </w:tcPr>
          <w:p>
            <w:pPr>
              <w:snapToGrid w:val="0"/>
              <w:ind w:firstLine="0" w:firstLineChars="0"/>
              <w:jc w:val="both"/>
              <w:rPr>
                <w:rFonts w:ascii="华文中宋" w:hAnsi="华文中宋" w:eastAsia="华文中宋"/>
                <w:color w:val="000000" w:themeColor="text1"/>
                <w:sz w:val="28"/>
                <w:szCs w:val="28"/>
                <w14:textFill>
                  <w14:solidFill>
                    <w14:schemeClr w14:val="tx1"/>
                  </w14:solidFill>
                </w14:textFill>
              </w:rPr>
            </w:pPr>
          </w:p>
        </w:tc>
        <w:tc>
          <w:tcPr>
            <w:tcW w:w="527" w:type="pct"/>
            <w:vAlign w:val="center"/>
          </w:tcPr>
          <w:p>
            <w:pPr>
              <w:snapToGrid w:val="0"/>
              <w:ind w:firstLine="0" w:firstLineChars="0"/>
              <w:jc w:val="both"/>
              <w:rPr>
                <w:rFonts w:ascii="华文中宋" w:hAnsi="华文中宋" w:eastAsia="华文中宋"/>
                <w:color w:val="000000" w:themeColor="text1"/>
                <w:sz w:val="28"/>
                <w:szCs w:val="28"/>
                <w14:textFill>
                  <w14:solidFill>
                    <w14:schemeClr w14:val="tx1"/>
                  </w14:solidFill>
                </w14:textFill>
              </w:rPr>
            </w:pPr>
          </w:p>
        </w:tc>
        <w:tc>
          <w:tcPr>
            <w:tcW w:w="828" w:type="pct"/>
            <w:vAlign w:val="center"/>
          </w:tcPr>
          <w:p>
            <w:pPr>
              <w:snapToGrid w:val="0"/>
              <w:ind w:firstLine="0" w:firstLineChars="0"/>
              <w:jc w:val="both"/>
              <w:rPr>
                <w:rFonts w:ascii="华文中宋" w:hAnsi="华文中宋" w:eastAsia="华文中宋"/>
                <w:color w:val="000000" w:themeColor="text1"/>
                <w:sz w:val="28"/>
                <w:szCs w:val="28"/>
                <w14:textFill>
                  <w14:solidFill>
                    <w14:schemeClr w14:val="tx1"/>
                  </w14:solidFill>
                </w14:textFill>
              </w:rPr>
            </w:pPr>
          </w:p>
        </w:tc>
        <w:tc>
          <w:tcPr>
            <w:tcW w:w="529" w:type="pct"/>
            <w:vAlign w:val="center"/>
          </w:tcPr>
          <w:p>
            <w:pPr>
              <w:snapToGrid w:val="0"/>
              <w:ind w:firstLine="0" w:firstLineChars="0"/>
              <w:jc w:val="both"/>
              <w:rPr>
                <w:rFonts w:ascii="华文中宋" w:hAnsi="华文中宋" w:eastAsia="华文中宋"/>
                <w:color w:val="000000" w:themeColor="text1"/>
                <w:sz w:val="28"/>
                <w:szCs w:val="28"/>
                <w14:textFill>
                  <w14:solidFill>
                    <w14:schemeClr w14:val="tx1"/>
                  </w14:solidFill>
                </w14:textFill>
              </w:rPr>
            </w:pPr>
          </w:p>
        </w:tc>
        <w:tc>
          <w:tcPr>
            <w:tcW w:w="500" w:type="pct"/>
            <w:vAlign w:val="center"/>
          </w:tcPr>
          <w:p>
            <w:pPr>
              <w:snapToGrid w:val="0"/>
              <w:ind w:firstLine="0" w:firstLineChars="0"/>
              <w:jc w:val="both"/>
              <w:rPr>
                <w:rFonts w:ascii="华文中宋" w:hAnsi="华文中宋" w:eastAsia="华文中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23" w:type="pct"/>
            <w:vAlign w:val="center"/>
          </w:tcPr>
          <w:p>
            <w:pPr>
              <w:snapToGrid w:val="0"/>
              <w:ind w:firstLine="0" w:firstLineChars="0"/>
              <w:jc w:val="both"/>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9</w:t>
            </w:r>
          </w:p>
        </w:tc>
        <w:tc>
          <w:tcPr>
            <w:tcW w:w="1842" w:type="pct"/>
            <w:gridSpan w:val="2"/>
            <w:vAlign w:val="center"/>
          </w:tcPr>
          <w:p>
            <w:pPr>
              <w:snapToGrid w:val="0"/>
              <w:ind w:firstLine="0" w:firstLineChars="0"/>
              <w:jc w:val="both"/>
              <w:rPr>
                <w:rFonts w:ascii="华文中宋" w:hAnsi="华文中宋" w:eastAsia="华文中宋"/>
                <w:color w:val="000000" w:themeColor="text1"/>
                <w:sz w:val="28"/>
                <w:szCs w:val="28"/>
                <w14:textFill>
                  <w14:solidFill>
                    <w14:schemeClr w14:val="tx1"/>
                  </w14:solidFill>
                </w14:textFill>
              </w:rPr>
            </w:pPr>
          </w:p>
        </w:tc>
        <w:tc>
          <w:tcPr>
            <w:tcW w:w="451" w:type="pct"/>
            <w:vAlign w:val="center"/>
          </w:tcPr>
          <w:p>
            <w:pPr>
              <w:snapToGrid w:val="0"/>
              <w:ind w:firstLine="0" w:firstLineChars="0"/>
              <w:jc w:val="both"/>
              <w:rPr>
                <w:rFonts w:ascii="华文中宋" w:hAnsi="华文中宋" w:eastAsia="华文中宋"/>
                <w:color w:val="000000" w:themeColor="text1"/>
                <w:sz w:val="28"/>
                <w:szCs w:val="28"/>
                <w14:textFill>
                  <w14:solidFill>
                    <w14:schemeClr w14:val="tx1"/>
                  </w14:solidFill>
                </w14:textFill>
              </w:rPr>
            </w:pPr>
          </w:p>
        </w:tc>
        <w:tc>
          <w:tcPr>
            <w:tcW w:w="527" w:type="pct"/>
            <w:vAlign w:val="center"/>
          </w:tcPr>
          <w:p>
            <w:pPr>
              <w:snapToGrid w:val="0"/>
              <w:ind w:firstLine="0" w:firstLineChars="0"/>
              <w:jc w:val="both"/>
              <w:rPr>
                <w:rFonts w:ascii="华文中宋" w:hAnsi="华文中宋" w:eastAsia="华文中宋"/>
                <w:color w:val="000000" w:themeColor="text1"/>
                <w:sz w:val="28"/>
                <w:szCs w:val="28"/>
                <w14:textFill>
                  <w14:solidFill>
                    <w14:schemeClr w14:val="tx1"/>
                  </w14:solidFill>
                </w14:textFill>
              </w:rPr>
            </w:pPr>
          </w:p>
        </w:tc>
        <w:tc>
          <w:tcPr>
            <w:tcW w:w="828" w:type="pct"/>
            <w:vAlign w:val="center"/>
          </w:tcPr>
          <w:p>
            <w:pPr>
              <w:snapToGrid w:val="0"/>
              <w:ind w:firstLine="0" w:firstLineChars="0"/>
              <w:jc w:val="both"/>
              <w:rPr>
                <w:rFonts w:ascii="华文中宋" w:hAnsi="华文中宋" w:eastAsia="华文中宋"/>
                <w:color w:val="000000" w:themeColor="text1"/>
                <w:sz w:val="28"/>
                <w:szCs w:val="28"/>
                <w14:textFill>
                  <w14:solidFill>
                    <w14:schemeClr w14:val="tx1"/>
                  </w14:solidFill>
                </w14:textFill>
              </w:rPr>
            </w:pPr>
          </w:p>
        </w:tc>
        <w:tc>
          <w:tcPr>
            <w:tcW w:w="529" w:type="pct"/>
            <w:vAlign w:val="center"/>
          </w:tcPr>
          <w:p>
            <w:pPr>
              <w:snapToGrid w:val="0"/>
              <w:ind w:firstLine="0" w:firstLineChars="0"/>
              <w:jc w:val="both"/>
              <w:rPr>
                <w:rFonts w:ascii="华文中宋" w:hAnsi="华文中宋" w:eastAsia="华文中宋"/>
                <w:color w:val="000000" w:themeColor="text1"/>
                <w:sz w:val="28"/>
                <w:szCs w:val="28"/>
                <w14:textFill>
                  <w14:solidFill>
                    <w14:schemeClr w14:val="tx1"/>
                  </w14:solidFill>
                </w14:textFill>
              </w:rPr>
            </w:pPr>
          </w:p>
        </w:tc>
        <w:tc>
          <w:tcPr>
            <w:tcW w:w="500" w:type="pct"/>
            <w:vAlign w:val="center"/>
          </w:tcPr>
          <w:p>
            <w:pPr>
              <w:snapToGrid w:val="0"/>
              <w:ind w:firstLine="0" w:firstLineChars="0"/>
              <w:jc w:val="both"/>
              <w:rPr>
                <w:rFonts w:ascii="华文中宋" w:hAnsi="华文中宋" w:eastAsia="华文中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23" w:type="pct"/>
            <w:vAlign w:val="center"/>
          </w:tcPr>
          <w:p>
            <w:pPr>
              <w:snapToGrid w:val="0"/>
              <w:ind w:firstLine="0" w:firstLineChars="0"/>
              <w:jc w:val="both"/>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10</w:t>
            </w:r>
          </w:p>
        </w:tc>
        <w:tc>
          <w:tcPr>
            <w:tcW w:w="1842" w:type="pct"/>
            <w:gridSpan w:val="2"/>
            <w:vAlign w:val="center"/>
          </w:tcPr>
          <w:p>
            <w:pPr>
              <w:snapToGrid w:val="0"/>
              <w:ind w:firstLine="0" w:firstLineChars="0"/>
              <w:jc w:val="both"/>
              <w:rPr>
                <w:rFonts w:ascii="华文中宋" w:hAnsi="华文中宋" w:eastAsia="华文中宋"/>
                <w:color w:val="000000" w:themeColor="text1"/>
                <w:sz w:val="28"/>
                <w:szCs w:val="28"/>
                <w14:textFill>
                  <w14:solidFill>
                    <w14:schemeClr w14:val="tx1"/>
                  </w14:solidFill>
                </w14:textFill>
              </w:rPr>
            </w:pPr>
          </w:p>
        </w:tc>
        <w:tc>
          <w:tcPr>
            <w:tcW w:w="451" w:type="pct"/>
            <w:vAlign w:val="center"/>
          </w:tcPr>
          <w:p>
            <w:pPr>
              <w:snapToGrid w:val="0"/>
              <w:ind w:firstLine="0" w:firstLineChars="0"/>
              <w:jc w:val="both"/>
              <w:rPr>
                <w:rFonts w:ascii="华文中宋" w:hAnsi="华文中宋" w:eastAsia="华文中宋"/>
                <w:color w:val="000000" w:themeColor="text1"/>
                <w:sz w:val="28"/>
                <w:szCs w:val="28"/>
                <w14:textFill>
                  <w14:solidFill>
                    <w14:schemeClr w14:val="tx1"/>
                  </w14:solidFill>
                </w14:textFill>
              </w:rPr>
            </w:pPr>
          </w:p>
        </w:tc>
        <w:tc>
          <w:tcPr>
            <w:tcW w:w="527" w:type="pct"/>
            <w:vAlign w:val="center"/>
          </w:tcPr>
          <w:p>
            <w:pPr>
              <w:snapToGrid w:val="0"/>
              <w:ind w:firstLine="0" w:firstLineChars="0"/>
              <w:jc w:val="both"/>
              <w:rPr>
                <w:rFonts w:ascii="华文中宋" w:hAnsi="华文中宋" w:eastAsia="华文中宋"/>
                <w:color w:val="000000" w:themeColor="text1"/>
                <w:sz w:val="28"/>
                <w:szCs w:val="28"/>
                <w14:textFill>
                  <w14:solidFill>
                    <w14:schemeClr w14:val="tx1"/>
                  </w14:solidFill>
                </w14:textFill>
              </w:rPr>
            </w:pPr>
          </w:p>
        </w:tc>
        <w:tc>
          <w:tcPr>
            <w:tcW w:w="828" w:type="pct"/>
            <w:vAlign w:val="center"/>
          </w:tcPr>
          <w:p>
            <w:pPr>
              <w:snapToGrid w:val="0"/>
              <w:ind w:firstLine="0" w:firstLineChars="0"/>
              <w:jc w:val="both"/>
              <w:rPr>
                <w:rFonts w:ascii="华文中宋" w:hAnsi="华文中宋" w:eastAsia="华文中宋"/>
                <w:color w:val="000000" w:themeColor="text1"/>
                <w:sz w:val="28"/>
                <w:szCs w:val="28"/>
                <w14:textFill>
                  <w14:solidFill>
                    <w14:schemeClr w14:val="tx1"/>
                  </w14:solidFill>
                </w14:textFill>
              </w:rPr>
            </w:pPr>
          </w:p>
        </w:tc>
        <w:tc>
          <w:tcPr>
            <w:tcW w:w="529" w:type="pct"/>
            <w:vAlign w:val="center"/>
          </w:tcPr>
          <w:p>
            <w:pPr>
              <w:snapToGrid w:val="0"/>
              <w:ind w:firstLine="0" w:firstLineChars="0"/>
              <w:jc w:val="both"/>
              <w:rPr>
                <w:rFonts w:ascii="华文中宋" w:hAnsi="华文中宋" w:eastAsia="华文中宋"/>
                <w:color w:val="000000" w:themeColor="text1"/>
                <w:sz w:val="28"/>
                <w:szCs w:val="28"/>
                <w14:textFill>
                  <w14:solidFill>
                    <w14:schemeClr w14:val="tx1"/>
                  </w14:solidFill>
                </w14:textFill>
              </w:rPr>
            </w:pPr>
          </w:p>
        </w:tc>
        <w:tc>
          <w:tcPr>
            <w:tcW w:w="500" w:type="pct"/>
            <w:vAlign w:val="center"/>
          </w:tcPr>
          <w:p>
            <w:pPr>
              <w:snapToGrid w:val="0"/>
              <w:ind w:firstLine="0" w:firstLineChars="0"/>
              <w:jc w:val="both"/>
              <w:rPr>
                <w:rFonts w:ascii="华文中宋" w:hAnsi="华文中宋" w:eastAsia="华文中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23" w:type="pct"/>
            <w:vAlign w:val="center"/>
          </w:tcPr>
          <w:p>
            <w:pPr>
              <w:snapToGrid w:val="0"/>
              <w:ind w:firstLine="0" w:firstLineChars="0"/>
              <w:jc w:val="both"/>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11</w:t>
            </w:r>
          </w:p>
        </w:tc>
        <w:tc>
          <w:tcPr>
            <w:tcW w:w="1842" w:type="pct"/>
            <w:gridSpan w:val="2"/>
            <w:vAlign w:val="center"/>
          </w:tcPr>
          <w:p>
            <w:pPr>
              <w:snapToGrid w:val="0"/>
              <w:ind w:firstLine="0" w:firstLineChars="0"/>
              <w:jc w:val="both"/>
              <w:rPr>
                <w:rFonts w:ascii="华文中宋" w:hAnsi="华文中宋" w:eastAsia="华文中宋"/>
                <w:color w:val="000000" w:themeColor="text1"/>
                <w:sz w:val="28"/>
                <w:szCs w:val="28"/>
                <w14:textFill>
                  <w14:solidFill>
                    <w14:schemeClr w14:val="tx1"/>
                  </w14:solidFill>
                </w14:textFill>
              </w:rPr>
            </w:pPr>
          </w:p>
        </w:tc>
        <w:tc>
          <w:tcPr>
            <w:tcW w:w="451" w:type="pct"/>
            <w:vAlign w:val="center"/>
          </w:tcPr>
          <w:p>
            <w:pPr>
              <w:snapToGrid w:val="0"/>
              <w:ind w:firstLine="0" w:firstLineChars="0"/>
              <w:jc w:val="both"/>
              <w:rPr>
                <w:rFonts w:ascii="华文中宋" w:hAnsi="华文中宋" w:eastAsia="华文中宋"/>
                <w:color w:val="000000" w:themeColor="text1"/>
                <w:sz w:val="28"/>
                <w:szCs w:val="28"/>
                <w14:textFill>
                  <w14:solidFill>
                    <w14:schemeClr w14:val="tx1"/>
                  </w14:solidFill>
                </w14:textFill>
              </w:rPr>
            </w:pPr>
          </w:p>
        </w:tc>
        <w:tc>
          <w:tcPr>
            <w:tcW w:w="527" w:type="pct"/>
            <w:vAlign w:val="center"/>
          </w:tcPr>
          <w:p>
            <w:pPr>
              <w:snapToGrid w:val="0"/>
              <w:ind w:firstLine="0" w:firstLineChars="0"/>
              <w:jc w:val="both"/>
              <w:rPr>
                <w:rFonts w:ascii="华文中宋" w:hAnsi="华文中宋" w:eastAsia="华文中宋"/>
                <w:color w:val="000000" w:themeColor="text1"/>
                <w:sz w:val="28"/>
                <w:szCs w:val="28"/>
                <w14:textFill>
                  <w14:solidFill>
                    <w14:schemeClr w14:val="tx1"/>
                  </w14:solidFill>
                </w14:textFill>
              </w:rPr>
            </w:pPr>
          </w:p>
        </w:tc>
        <w:tc>
          <w:tcPr>
            <w:tcW w:w="828" w:type="pct"/>
            <w:vAlign w:val="center"/>
          </w:tcPr>
          <w:p>
            <w:pPr>
              <w:snapToGrid w:val="0"/>
              <w:ind w:firstLine="0" w:firstLineChars="0"/>
              <w:jc w:val="both"/>
              <w:rPr>
                <w:rFonts w:ascii="华文中宋" w:hAnsi="华文中宋" w:eastAsia="华文中宋"/>
                <w:color w:val="000000" w:themeColor="text1"/>
                <w:sz w:val="28"/>
                <w:szCs w:val="28"/>
                <w14:textFill>
                  <w14:solidFill>
                    <w14:schemeClr w14:val="tx1"/>
                  </w14:solidFill>
                </w14:textFill>
              </w:rPr>
            </w:pPr>
          </w:p>
        </w:tc>
        <w:tc>
          <w:tcPr>
            <w:tcW w:w="529" w:type="pct"/>
            <w:vAlign w:val="center"/>
          </w:tcPr>
          <w:p>
            <w:pPr>
              <w:snapToGrid w:val="0"/>
              <w:ind w:firstLine="0" w:firstLineChars="0"/>
              <w:jc w:val="both"/>
              <w:rPr>
                <w:rFonts w:ascii="华文中宋" w:hAnsi="华文中宋" w:eastAsia="华文中宋"/>
                <w:color w:val="000000" w:themeColor="text1"/>
                <w:sz w:val="28"/>
                <w:szCs w:val="28"/>
                <w14:textFill>
                  <w14:solidFill>
                    <w14:schemeClr w14:val="tx1"/>
                  </w14:solidFill>
                </w14:textFill>
              </w:rPr>
            </w:pPr>
          </w:p>
        </w:tc>
        <w:tc>
          <w:tcPr>
            <w:tcW w:w="500" w:type="pct"/>
            <w:vAlign w:val="center"/>
          </w:tcPr>
          <w:p>
            <w:pPr>
              <w:snapToGrid w:val="0"/>
              <w:ind w:firstLine="0" w:firstLineChars="0"/>
              <w:jc w:val="both"/>
              <w:rPr>
                <w:rFonts w:ascii="华文中宋" w:hAnsi="华文中宋" w:eastAsia="华文中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23" w:type="pct"/>
            <w:vAlign w:val="center"/>
          </w:tcPr>
          <w:p>
            <w:pPr>
              <w:snapToGrid w:val="0"/>
              <w:ind w:firstLine="0" w:firstLineChars="0"/>
              <w:jc w:val="both"/>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12</w:t>
            </w:r>
          </w:p>
        </w:tc>
        <w:tc>
          <w:tcPr>
            <w:tcW w:w="1842" w:type="pct"/>
            <w:gridSpan w:val="2"/>
            <w:vAlign w:val="center"/>
          </w:tcPr>
          <w:p>
            <w:pPr>
              <w:snapToGrid w:val="0"/>
              <w:ind w:firstLine="0" w:firstLineChars="0"/>
              <w:jc w:val="both"/>
              <w:rPr>
                <w:rFonts w:ascii="华文中宋" w:hAnsi="华文中宋" w:eastAsia="华文中宋"/>
                <w:color w:val="000000" w:themeColor="text1"/>
                <w:sz w:val="28"/>
                <w:szCs w:val="28"/>
                <w14:textFill>
                  <w14:solidFill>
                    <w14:schemeClr w14:val="tx1"/>
                  </w14:solidFill>
                </w14:textFill>
              </w:rPr>
            </w:pPr>
          </w:p>
        </w:tc>
        <w:tc>
          <w:tcPr>
            <w:tcW w:w="451" w:type="pct"/>
            <w:vAlign w:val="center"/>
          </w:tcPr>
          <w:p>
            <w:pPr>
              <w:snapToGrid w:val="0"/>
              <w:ind w:firstLine="0" w:firstLineChars="0"/>
              <w:jc w:val="both"/>
              <w:rPr>
                <w:rFonts w:ascii="华文中宋" w:hAnsi="华文中宋" w:eastAsia="华文中宋"/>
                <w:color w:val="000000" w:themeColor="text1"/>
                <w:sz w:val="28"/>
                <w:szCs w:val="28"/>
                <w14:textFill>
                  <w14:solidFill>
                    <w14:schemeClr w14:val="tx1"/>
                  </w14:solidFill>
                </w14:textFill>
              </w:rPr>
            </w:pPr>
          </w:p>
        </w:tc>
        <w:tc>
          <w:tcPr>
            <w:tcW w:w="527" w:type="pct"/>
            <w:vAlign w:val="center"/>
          </w:tcPr>
          <w:p>
            <w:pPr>
              <w:snapToGrid w:val="0"/>
              <w:ind w:firstLine="0" w:firstLineChars="0"/>
              <w:jc w:val="both"/>
              <w:rPr>
                <w:rFonts w:ascii="华文中宋" w:hAnsi="华文中宋" w:eastAsia="华文中宋"/>
                <w:color w:val="000000" w:themeColor="text1"/>
                <w:sz w:val="28"/>
                <w:szCs w:val="28"/>
                <w14:textFill>
                  <w14:solidFill>
                    <w14:schemeClr w14:val="tx1"/>
                  </w14:solidFill>
                </w14:textFill>
              </w:rPr>
            </w:pPr>
          </w:p>
        </w:tc>
        <w:tc>
          <w:tcPr>
            <w:tcW w:w="828" w:type="pct"/>
            <w:vAlign w:val="center"/>
          </w:tcPr>
          <w:p>
            <w:pPr>
              <w:snapToGrid w:val="0"/>
              <w:ind w:firstLine="0" w:firstLineChars="0"/>
              <w:jc w:val="both"/>
              <w:rPr>
                <w:rFonts w:ascii="华文中宋" w:hAnsi="华文中宋" w:eastAsia="华文中宋"/>
                <w:color w:val="000000" w:themeColor="text1"/>
                <w:sz w:val="28"/>
                <w:szCs w:val="28"/>
                <w14:textFill>
                  <w14:solidFill>
                    <w14:schemeClr w14:val="tx1"/>
                  </w14:solidFill>
                </w14:textFill>
              </w:rPr>
            </w:pPr>
          </w:p>
        </w:tc>
        <w:tc>
          <w:tcPr>
            <w:tcW w:w="529" w:type="pct"/>
            <w:vAlign w:val="center"/>
          </w:tcPr>
          <w:p>
            <w:pPr>
              <w:snapToGrid w:val="0"/>
              <w:ind w:firstLine="0" w:firstLineChars="0"/>
              <w:jc w:val="both"/>
              <w:rPr>
                <w:rFonts w:ascii="华文中宋" w:hAnsi="华文中宋" w:eastAsia="华文中宋"/>
                <w:color w:val="000000" w:themeColor="text1"/>
                <w:sz w:val="28"/>
                <w:szCs w:val="28"/>
                <w14:textFill>
                  <w14:solidFill>
                    <w14:schemeClr w14:val="tx1"/>
                  </w14:solidFill>
                </w14:textFill>
              </w:rPr>
            </w:pPr>
          </w:p>
        </w:tc>
        <w:tc>
          <w:tcPr>
            <w:tcW w:w="500" w:type="pct"/>
            <w:vAlign w:val="center"/>
          </w:tcPr>
          <w:p>
            <w:pPr>
              <w:snapToGrid w:val="0"/>
              <w:ind w:firstLine="0" w:firstLineChars="0"/>
              <w:jc w:val="both"/>
              <w:rPr>
                <w:rFonts w:ascii="华文中宋" w:hAnsi="华文中宋" w:eastAsia="华文中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000" w:type="pct"/>
            <w:gridSpan w:val="8"/>
            <w:tcBorders>
              <w:left w:val="nil"/>
              <w:bottom w:val="nil"/>
              <w:right w:val="nil"/>
            </w:tcBorders>
            <w:vAlign w:val="center"/>
          </w:tcPr>
          <w:p>
            <w:pPr>
              <w:spacing w:line="380" w:lineRule="exact"/>
              <w:ind w:firstLine="560"/>
              <w:rPr>
                <w:rFonts w:ascii="楷体" w:hAnsi="楷体" w:eastAsia="楷体"/>
                <w:color w:val="000000" w:themeColor="text1"/>
                <w:sz w:val="28"/>
                <w14:textFill>
                  <w14:solidFill>
                    <w14:schemeClr w14:val="tx1"/>
                  </w14:solidFill>
                </w14:textFill>
              </w:rPr>
            </w:pPr>
            <w:r>
              <w:rPr>
                <w:rFonts w:hint="eastAsia" w:ascii="楷体" w:hAnsi="楷体" w:eastAsia="楷体"/>
                <w:color w:val="000000" w:themeColor="text1"/>
                <w:sz w:val="28"/>
                <w14:textFill>
                  <w14:solidFill>
                    <w14:schemeClr w14:val="tx1"/>
                  </w14:solidFill>
                </w14:textFill>
              </w:rPr>
              <w:t>1.附在系列、连续、组合报道作品推荐表后。</w:t>
            </w:r>
          </w:p>
          <w:p>
            <w:pPr>
              <w:spacing w:line="380" w:lineRule="exact"/>
              <w:ind w:firstLine="560"/>
              <w:rPr>
                <w:rFonts w:ascii="楷体" w:hAnsi="楷体" w:eastAsia="楷体"/>
                <w:color w:val="000000" w:themeColor="text1"/>
                <w:sz w:val="28"/>
                <w14:textFill>
                  <w14:solidFill>
                    <w14:schemeClr w14:val="tx1"/>
                  </w14:solidFill>
                </w14:textFill>
              </w:rPr>
            </w:pPr>
            <w:r>
              <w:rPr>
                <w:rFonts w:hint="eastAsia" w:ascii="楷体" w:hAnsi="楷体" w:eastAsia="楷体"/>
                <w:color w:val="000000" w:themeColor="text1"/>
                <w:sz w:val="28"/>
                <w14:textFill>
                  <w14:solidFill>
                    <w14:schemeClr w14:val="tx1"/>
                  </w14:solidFill>
                </w14:textFill>
              </w:rPr>
              <w:t>2.填报作品按发表时间排序。</w:t>
            </w:r>
          </w:p>
          <w:p>
            <w:pPr>
              <w:snapToGrid w:val="0"/>
              <w:spacing w:line="380" w:lineRule="exact"/>
              <w:ind w:firstLine="560"/>
              <w:rPr>
                <w:rFonts w:ascii="楷体" w:hAnsi="楷体" w:eastAsia="楷体"/>
                <w:color w:val="000000" w:themeColor="text1"/>
                <w:sz w:val="28"/>
                <w14:textFill>
                  <w14:solidFill>
                    <w14:schemeClr w14:val="tx1"/>
                  </w14:solidFill>
                </w14:textFill>
              </w:rPr>
            </w:pPr>
            <w:r>
              <w:rPr>
                <w:rFonts w:hint="eastAsia" w:ascii="楷体" w:hAnsi="楷体" w:eastAsia="楷体"/>
                <w:color w:val="000000" w:themeColor="text1"/>
                <w:sz w:val="28"/>
                <w14:textFill>
                  <w14:solidFill>
                    <w14:schemeClr w14:val="tx1"/>
                  </w14:solidFill>
                </w14:textFill>
              </w:rPr>
              <w:t>3.3篇代表作必须从开头、中间、结尾三部分中各选1篇，并在“备注”栏内注明“代表作”字样。</w:t>
            </w:r>
          </w:p>
          <w:p>
            <w:pPr>
              <w:snapToGrid w:val="0"/>
              <w:spacing w:line="380" w:lineRule="exact"/>
              <w:ind w:firstLine="560"/>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4.广播、电视作品在“刊播日期”栏内填报播出日期及时间；在“刊播版面”栏内填报作品刊播频道、频率和栏目名称。</w:t>
            </w:r>
          </w:p>
          <w:p>
            <w:pPr>
              <w:snapToGrid w:val="0"/>
              <w:spacing w:line="380" w:lineRule="exact"/>
              <w:ind w:firstLine="560"/>
              <w:rPr>
                <w:rFonts w:ascii="楷体" w:hAnsi="楷体" w:eastAsia="楷体"/>
                <w:color w:val="000000" w:themeColor="text1"/>
                <w:sz w:val="28"/>
                <w14:textFill>
                  <w14:solidFill>
                    <w14:schemeClr w14:val="tx1"/>
                  </w14:solidFill>
                </w14:textFill>
              </w:rPr>
            </w:pPr>
            <w:r>
              <w:rPr>
                <w:rFonts w:hint="eastAsia" w:ascii="楷体" w:hAnsi="楷体" w:eastAsia="楷体"/>
                <w:color w:val="000000" w:themeColor="text1"/>
                <w:sz w:val="28"/>
                <w14:textFill>
                  <w14:solidFill>
                    <w14:schemeClr w14:val="tx1"/>
                  </w14:solidFill>
                </w14:textFill>
              </w:rPr>
              <w:t>此表可从中国记协网</w:t>
            </w:r>
            <w:r>
              <w:fldChar w:fldCharType="begin"/>
            </w:r>
            <w:r>
              <w:instrText xml:space="preserve"> HYPERLINK "http://www.zgjx.cn" </w:instrText>
            </w:r>
            <w:r>
              <w:fldChar w:fldCharType="separate"/>
            </w:r>
            <w:r>
              <w:rPr>
                <w:rStyle w:val="16"/>
                <w:rFonts w:hint="eastAsia" w:ascii="楷体" w:hAnsi="楷体" w:eastAsia="楷体"/>
                <w:color w:val="000000" w:themeColor="text1"/>
                <w:sz w:val="28"/>
                <w:szCs w:val="28"/>
                <w14:textFill>
                  <w14:solidFill>
                    <w14:schemeClr w14:val="tx1"/>
                  </w14:solidFill>
                </w14:textFill>
              </w:rPr>
              <w:t>www.zgjx.cn</w:t>
            </w:r>
            <w:r>
              <w:rPr>
                <w:rStyle w:val="16"/>
                <w:rFonts w:hint="eastAsia" w:ascii="楷体" w:hAnsi="楷体" w:eastAsia="楷体"/>
                <w:color w:val="000000" w:themeColor="text1"/>
                <w:sz w:val="28"/>
                <w:szCs w:val="28"/>
                <w14:textFill>
                  <w14:solidFill>
                    <w14:schemeClr w14:val="tx1"/>
                  </w14:solidFill>
                </w14:textFill>
              </w:rPr>
              <w:fldChar w:fldCharType="end"/>
            </w:r>
            <w:r>
              <w:rPr>
                <w:rFonts w:hint="eastAsia" w:ascii="楷体" w:hAnsi="楷体" w:eastAsia="楷体"/>
                <w:color w:val="000000" w:themeColor="text1"/>
                <w:sz w:val="28"/>
                <w14:textFill>
                  <w14:solidFill>
                    <w14:schemeClr w14:val="tx1"/>
                  </w14:solidFill>
                </w14:textFill>
              </w:rPr>
              <w:t>下载。</w:t>
            </w:r>
          </w:p>
        </w:tc>
      </w:tr>
    </w:tbl>
    <w:p>
      <w:pPr>
        <w:tabs>
          <w:tab w:val="right" w:pos="8730"/>
        </w:tabs>
        <w:ind w:firstLine="640"/>
        <w:rPr>
          <w:rFonts w:ascii="仿宋_GB2312" w:hAnsi="仿宋" w:eastAsia="仿宋_GB2312"/>
          <w:color w:val="000000" w:themeColor="text1"/>
          <w:sz w:val="32"/>
          <w:szCs w:val="32"/>
          <w14:textFill>
            <w14:solidFill>
              <w14:schemeClr w14:val="tx1"/>
            </w14:solidFill>
          </w14:textFill>
        </w:rPr>
        <w:sectPr>
          <w:headerReference r:id="rId22" w:type="default"/>
          <w:pgSz w:w="11906" w:h="16838"/>
          <w:pgMar w:top="1701" w:right="1418" w:bottom="1361" w:left="1418" w:header="851" w:footer="1418" w:gutter="0"/>
          <w:cols w:space="425" w:num="1"/>
          <w:docGrid w:type="lines" w:linePitch="312" w:charSpace="0"/>
        </w:sectPr>
      </w:pPr>
    </w:p>
    <w:p>
      <w:pPr>
        <w:ind w:firstLine="0" w:firstLineChars="0"/>
        <w:rPr>
          <w:rFonts w:ascii="仿宋_GB2312" w:hAnsi="仿宋" w:eastAsia="仿宋_GB2312"/>
          <w:color w:val="000000" w:themeColor="text1"/>
          <w:sz w:val="24"/>
          <w:szCs w:val="24"/>
          <w14:textFill>
            <w14:solidFill>
              <w14:schemeClr w14:val="tx1"/>
            </w14:solidFill>
          </w14:textFill>
        </w:rPr>
      </w:pPr>
    </w:p>
    <w:p>
      <w:pPr>
        <w:ind w:firstLine="640"/>
        <w:jc w:val="center"/>
        <w:rPr>
          <w:rFonts w:ascii="华文中宋" w:hAnsi="华文中宋" w:eastAsia="华文中宋"/>
          <w:color w:val="000000"/>
          <w:sz w:val="32"/>
          <w:szCs w:val="32"/>
        </w:rPr>
      </w:pPr>
      <w:r>
        <w:rPr>
          <w:rFonts w:hint="eastAsia" w:ascii="华文中宋" w:hAnsi="华文中宋" w:eastAsia="华文中宋"/>
          <w:color w:val="000000"/>
          <w:sz w:val="32"/>
          <w:szCs w:val="32"/>
        </w:rPr>
        <w:t>诚信参评承诺书（单位）</w:t>
      </w:r>
    </w:p>
    <w:p>
      <w:pPr>
        <w:ind w:firstLine="0" w:firstLineChars="0"/>
        <w:rPr>
          <w:rFonts w:ascii="仿宋_GB2312" w:hAnsi="仿宋" w:eastAsia="仿宋_GB2312"/>
          <w:color w:val="000000" w:themeColor="text1"/>
          <w:sz w:val="24"/>
          <w:szCs w:val="24"/>
          <w14:textFill>
            <w14:solidFill>
              <w14:schemeClr w14:val="tx1"/>
            </w14:solidFill>
          </w14:textFill>
        </w:rPr>
      </w:pPr>
    </w:p>
    <w:p>
      <w:pPr>
        <w:ind w:firstLine="640"/>
        <w:rPr>
          <w:rFonts w:ascii="仿宋_GB2312" w:hAnsi="仿宋" w:eastAsia="仿宋_GB2312"/>
          <w:color w:val="000000"/>
          <w:sz w:val="32"/>
          <w:szCs w:val="32"/>
        </w:rPr>
      </w:pPr>
      <w:r>
        <w:rPr>
          <w:rFonts w:hint="eastAsia" w:ascii="仿宋_GB2312" w:hAnsi="仿宋" w:eastAsia="仿宋_GB2312"/>
          <w:color w:val="000000"/>
          <w:sz w:val="32"/>
          <w:szCs w:val="32"/>
        </w:rPr>
        <w:t>我单位就参评本届中国新闻奖做出如下承诺：</w:t>
      </w:r>
    </w:p>
    <w:p>
      <w:pPr>
        <w:ind w:firstLine="640"/>
        <w:rPr>
          <w:rFonts w:ascii="仿宋_GB2312" w:hAnsi="仿宋" w:eastAsia="仿宋_GB2312"/>
          <w:color w:val="000000"/>
          <w:sz w:val="32"/>
          <w:szCs w:val="32"/>
        </w:rPr>
      </w:pPr>
      <w:r>
        <w:rPr>
          <w:rFonts w:hint="eastAsia" w:ascii="仿宋_GB2312" w:hAnsi="仿宋" w:eastAsia="仿宋_GB2312"/>
          <w:color w:val="000000"/>
          <w:sz w:val="32"/>
          <w:szCs w:val="32"/>
        </w:rPr>
        <w:t>一、按照《中国新闻奖评选办法》规定组织作品评选。对申报的作品以及《推荐表》等材料，进行认真审核把关。相关作品内容和材料均已经过作者（主创人员）和编辑的确认，均符合参评要求。</w:t>
      </w:r>
    </w:p>
    <w:p>
      <w:pPr>
        <w:ind w:firstLine="640"/>
        <w:rPr>
          <w:rFonts w:ascii="仿宋_GB2312" w:hAnsi="仿宋" w:eastAsia="仿宋_GB2312"/>
          <w:color w:val="000000"/>
          <w:sz w:val="32"/>
          <w:szCs w:val="32"/>
        </w:rPr>
      </w:pPr>
      <w:r>
        <w:rPr>
          <w:rFonts w:hint="eastAsia" w:ascii="仿宋_GB2312" w:hAnsi="仿宋" w:eastAsia="仿宋_GB2312"/>
          <w:color w:val="000000"/>
          <w:sz w:val="32"/>
          <w:szCs w:val="32"/>
        </w:rPr>
        <w:t>二、申报的作品不存在导向错误、内容失实、重新制作、抄袭等问题；不存在刊播信息造假、虚报，作者（主创人员）、编辑虚报等问题；不存在未按规定程序开展推荐和初评，未按要求对报送作品材料进行公示；不存在参评人员违反职业道德等行为受到处罚并在影响期内参评；不存在推荐单位、报送单位和参评者等有请客吃饭、送礼、“拉选票”等贿赂行为；也不存在其他违反《评选办法》的问题。</w:t>
      </w:r>
    </w:p>
    <w:p>
      <w:pPr>
        <w:ind w:firstLine="640"/>
        <w:rPr>
          <w:rFonts w:ascii="仿宋_GB2312" w:hAnsi="仿宋" w:eastAsia="仿宋_GB2312"/>
          <w:color w:val="000000"/>
          <w:sz w:val="32"/>
          <w:szCs w:val="32"/>
        </w:rPr>
      </w:pPr>
      <w:r>
        <w:rPr>
          <w:rFonts w:hint="eastAsia" w:ascii="仿宋_GB2312" w:hAnsi="仿宋" w:eastAsia="仿宋_GB2312"/>
          <w:color w:val="000000"/>
          <w:sz w:val="32"/>
          <w:szCs w:val="32"/>
        </w:rPr>
        <w:t>如出现以上问题，我单位愿按照《评选办法》相关规定承担全部责任，接受中国记协对我单位和推荐单位，以及相关责任人、作者（主创人员）和编辑的处罚。</w:t>
      </w:r>
    </w:p>
    <w:p>
      <w:pPr>
        <w:ind w:firstLine="640"/>
        <w:rPr>
          <w:rFonts w:ascii="仿宋_GB2312" w:hAnsi="仿宋" w:eastAsia="仿宋_GB2312"/>
          <w:color w:val="000000" w:themeColor="text1"/>
          <w:sz w:val="32"/>
          <w:szCs w:val="32"/>
          <w14:textFill>
            <w14:solidFill>
              <w14:schemeClr w14:val="tx1"/>
            </w14:solidFill>
          </w14:textFill>
        </w:rPr>
      </w:pPr>
    </w:p>
    <w:p>
      <w:pPr>
        <w:ind w:firstLine="0" w:firstLineChars="0"/>
        <w:rPr>
          <w:rFonts w:ascii="仿宋_GB2312" w:hAnsi="仿宋" w:eastAsia="仿宋_GB2312"/>
          <w:color w:val="000000" w:themeColor="text1"/>
          <w:sz w:val="24"/>
          <w:szCs w:val="24"/>
          <w14:textFill>
            <w14:solidFill>
              <w14:schemeClr w14:val="tx1"/>
            </w14:solidFill>
          </w14:textFill>
        </w:rPr>
      </w:pPr>
    </w:p>
    <w:p>
      <w:pPr>
        <w:ind w:firstLine="4900" w:firstLineChars="175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承诺人（签名）</w:t>
      </w:r>
    </w:p>
    <w:p>
      <w:pPr>
        <w:ind w:firstLine="3360" w:firstLineChars="12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（报送单位主管领导签字并加盖公章）</w:t>
      </w:r>
    </w:p>
    <w:p>
      <w:pPr>
        <w:spacing w:after="156" w:afterLines="50"/>
        <w:ind w:firstLine="560"/>
        <w:jc w:val="center"/>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olor w:val="000000" w:themeColor="text1"/>
          <w:sz w:val="28"/>
          <w:szCs w:val="28"/>
          <w14:textFill>
            <w14:solidFill>
              <w14:schemeClr w14:val="tx1"/>
            </w14:solidFill>
          </w14:textFill>
        </w:rPr>
        <w:t xml:space="preserve">                                    年    月    日</w:t>
      </w:r>
    </w:p>
    <w:p>
      <w:pPr>
        <w:spacing w:after="156" w:afterLines="50"/>
        <w:ind w:firstLine="480"/>
        <w:jc w:val="center"/>
        <w:rPr>
          <w:rFonts w:ascii="仿宋_GB2312" w:hAnsi="仿宋" w:eastAsia="仿宋_GB2312"/>
          <w:color w:val="000000" w:themeColor="text1"/>
          <w:sz w:val="24"/>
          <w:szCs w:val="24"/>
          <w14:textFill>
            <w14:solidFill>
              <w14:schemeClr w14:val="tx1"/>
            </w14:solidFill>
          </w14:textFill>
        </w:rPr>
      </w:pPr>
    </w:p>
    <w:p>
      <w:pPr>
        <w:spacing w:after="156" w:afterLines="50"/>
        <w:ind w:firstLine="0" w:firstLineChars="0"/>
        <w:rPr>
          <w:rFonts w:ascii="仿宋_GB2312" w:hAnsi="仿宋" w:eastAsia="仿宋_GB2312"/>
          <w:color w:val="000000" w:themeColor="text1"/>
          <w:sz w:val="24"/>
          <w:szCs w:val="24"/>
          <w14:textFill>
            <w14:solidFill>
              <w14:schemeClr w14:val="tx1"/>
            </w14:solidFill>
          </w14:textFill>
        </w:rPr>
      </w:pPr>
    </w:p>
    <w:p>
      <w:pPr>
        <w:ind w:firstLine="640"/>
        <w:jc w:val="center"/>
        <w:rPr>
          <w:rFonts w:ascii="华文中宋" w:hAnsi="华文中宋" w:eastAsia="华文中宋"/>
          <w:color w:val="000000"/>
          <w:sz w:val="32"/>
          <w:szCs w:val="32"/>
        </w:rPr>
      </w:pPr>
      <w:r>
        <w:rPr>
          <w:rFonts w:hint="eastAsia" w:ascii="华文中宋" w:hAnsi="华文中宋" w:eastAsia="华文中宋"/>
          <w:color w:val="000000"/>
          <w:sz w:val="32"/>
          <w:szCs w:val="32"/>
        </w:rPr>
        <w:t>诚信参评承诺书（参评人员）</w:t>
      </w:r>
    </w:p>
    <w:p>
      <w:pPr>
        <w:ind w:firstLine="420"/>
        <w:rPr>
          <w:rFonts w:ascii="仿宋_GB2312" w:hAnsi="仿宋" w:eastAsia="仿宋_GB2312"/>
          <w:color w:val="000000"/>
        </w:rPr>
      </w:pPr>
    </w:p>
    <w:p>
      <w:pPr>
        <w:ind w:firstLine="640"/>
        <w:rPr>
          <w:rFonts w:ascii="仿宋_GB2312" w:hAnsi="仿宋" w:eastAsia="仿宋_GB2312"/>
          <w:color w:val="000000"/>
          <w:sz w:val="32"/>
          <w:szCs w:val="32"/>
        </w:rPr>
      </w:pPr>
      <w:r>
        <w:rPr>
          <w:rFonts w:hint="eastAsia" w:ascii="仿宋_GB2312" w:hAnsi="仿宋" w:eastAsia="仿宋_GB2312"/>
          <w:color w:val="000000"/>
          <w:sz w:val="32"/>
          <w:szCs w:val="32"/>
        </w:rPr>
        <w:t>我就参评本届中国新闻奖做出如下承诺：</w:t>
      </w:r>
    </w:p>
    <w:p>
      <w:pPr>
        <w:ind w:firstLine="640"/>
        <w:rPr>
          <w:rFonts w:ascii="仿宋_GB2312" w:hAnsi="仿宋" w:eastAsia="仿宋_GB2312"/>
          <w:color w:val="000000"/>
          <w:sz w:val="32"/>
          <w:szCs w:val="32"/>
        </w:rPr>
      </w:pPr>
      <w:r>
        <w:rPr>
          <w:rFonts w:hint="eastAsia" w:ascii="仿宋_GB2312" w:hAnsi="仿宋" w:eastAsia="仿宋_GB2312"/>
          <w:color w:val="000000"/>
          <w:sz w:val="32"/>
          <w:szCs w:val="32"/>
        </w:rPr>
        <w:t>一、按照《中国新闻奖评选办法》规定申报作品评选。对申报的作品以及《推荐表》等材料，如实填写，认真把关。相关作品内容和材料均已经过相关作者（主创人员）和编辑的确认，符合参评要求。</w:t>
      </w:r>
    </w:p>
    <w:p>
      <w:pPr>
        <w:ind w:firstLine="640"/>
        <w:rPr>
          <w:rFonts w:ascii="仿宋_GB2312" w:hAnsi="仿宋" w:eastAsia="仿宋_GB2312"/>
          <w:color w:val="000000"/>
          <w:sz w:val="32"/>
          <w:szCs w:val="32"/>
        </w:rPr>
      </w:pPr>
      <w:r>
        <w:rPr>
          <w:rFonts w:hint="eastAsia" w:ascii="仿宋_GB2312" w:hAnsi="仿宋" w:eastAsia="仿宋_GB2312"/>
          <w:color w:val="000000"/>
          <w:sz w:val="32"/>
          <w:szCs w:val="32"/>
        </w:rPr>
        <w:t>二、申报的作品不存在导向错误、内容失实、重新制作、抄袭等问题；不存在刊播信息造假、虚报，作者（主创人员）、编辑虚报等问题；不存在未按规定程序参评，未按要求对报送作品材料进行公示等；不存在参评人员违反职业道德等行为受到处罚并在影响期内参评；不存在推荐单位、报送单位和参评者等有请客吃饭、送礼、“拉选票”等贿赂行为；也不存在其他违反《评选办法》的问题。</w:t>
      </w:r>
    </w:p>
    <w:p>
      <w:pPr>
        <w:ind w:firstLine="640"/>
        <w:rPr>
          <w:rFonts w:ascii="仿宋_GB2312" w:hAnsi="仿宋" w:eastAsia="仿宋_GB2312"/>
          <w:color w:val="000000"/>
          <w:sz w:val="32"/>
          <w:szCs w:val="32"/>
        </w:rPr>
      </w:pPr>
      <w:r>
        <w:rPr>
          <w:rFonts w:hint="eastAsia" w:ascii="仿宋_GB2312" w:hAnsi="仿宋" w:eastAsia="仿宋_GB2312"/>
          <w:color w:val="000000"/>
          <w:sz w:val="32"/>
          <w:szCs w:val="32"/>
        </w:rPr>
        <w:t>如出现以上问题，我愿按照《评选办法》相关规定承担全部责任，接受中国记协对作者（主创人员）和编辑的处罚。</w:t>
      </w:r>
    </w:p>
    <w:p>
      <w:pPr>
        <w:ind w:firstLine="640"/>
        <w:rPr>
          <w:rFonts w:ascii="仿宋_GB2312" w:hAnsi="仿宋" w:eastAsia="仿宋_GB2312"/>
          <w:color w:val="000000"/>
          <w:sz w:val="32"/>
          <w:szCs w:val="32"/>
        </w:rPr>
      </w:pPr>
    </w:p>
    <w:p>
      <w:pPr>
        <w:ind w:firstLine="4900" w:firstLineChars="175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承诺人（签名）</w:t>
      </w:r>
    </w:p>
    <w:p>
      <w:pPr>
        <w:ind w:firstLine="4900" w:firstLineChars="1750"/>
        <w:rPr>
          <w:rFonts w:ascii="仿宋_GB2312" w:hAnsi="仿宋" w:eastAsia="仿宋_GB2312"/>
          <w:color w:val="000000" w:themeColor="text1"/>
          <w:sz w:val="28"/>
          <w:szCs w:val="28"/>
          <w14:textFill>
            <w14:solidFill>
              <w14:schemeClr w14:val="tx1"/>
            </w14:solidFill>
          </w14:textFill>
        </w:rPr>
        <w:sectPr>
          <w:headerReference r:id="rId23" w:type="default"/>
          <w:headerReference r:id="rId24" w:type="even"/>
          <w:pgSz w:w="11906" w:h="16838"/>
          <w:pgMar w:top="1440" w:right="1247" w:bottom="1440" w:left="1247" w:header="851" w:footer="1418" w:gutter="0"/>
          <w:cols w:space="425" w:num="1"/>
          <w:docGrid w:type="lines" w:linePitch="312" w:charSpace="0"/>
        </w:sectPr>
      </w:pPr>
      <w:r>
        <w:rPr>
          <w:rFonts w:ascii="仿宋_GB2312" w:hAnsi="仿宋" w:eastAsia="仿宋_GB2312"/>
          <w:color w:val="000000" w:themeColor="text1"/>
          <w:sz w:val="28"/>
          <w:szCs w:val="28"/>
          <w14:textFill>
            <w14:solidFill>
              <w14:schemeClr w14:val="tx1"/>
            </w14:solidFill>
          </w14:textFill>
        </w:rPr>
        <w:t xml:space="preserve">          年    月    日 </w:t>
      </w:r>
    </w:p>
    <w:p>
      <w:pPr>
        <w:spacing w:after="156" w:afterLines="50"/>
        <w:ind w:firstLine="640"/>
        <w:jc w:val="center"/>
        <w:rPr>
          <w:rFonts w:ascii="华文中宋" w:hAnsi="华文中宋" w:eastAsia="华文中宋"/>
          <w:color w:val="000000" w:themeColor="text1"/>
          <w:sz w:val="32"/>
          <w:szCs w:val="32"/>
          <w14:textFill>
            <w14:solidFill>
              <w14:schemeClr w14:val="tx1"/>
            </w14:solidFill>
          </w14:textFill>
        </w:rPr>
      </w:pPr>
      <w:r>
        <w:rPr>
          <w:rFonts w:hint="eastAsia" w:ascii="华文中宋" w:hAnsi="华文中宋" w:eastAsia="华文中宋"/>
          <w:color w:val="000000" w:themeColor="text1"/>
          <w:sz w:val="32"/>
          <w:szCs w:val="32"/>
          <w14:textFill>
            <w14:solidFill>
              <w14:schemeClr w14:val="tx1"/>
            </w14:solidFill>
          </w14:textFill>
        </w:rPr>
        <w:t>中国新闻奖参评材料清单</w:t>
      </w:r>
    </w:p>
    <w:p>
      <w:pPr>
        <w:spacing w:after="156" w:afterLines="50"/>
        <w:ind w:firstLine="640"/>
        <w:jc w:val="center"/>
        <w:rPr>
          <w:rFonts w:ascii="华文中宋" w:hAnsi="华文中宋" w:eastAsia="华文中宋"/>
          <w:color w:val="000000" w:themeColor="text1"/>
          <w:sz w:val="32"/>
          <w:szCs w:val="32"/>
          <w14:textFill>
            <w14:solidFill>
              <w14:schemeClr w14:val="tx1"/>
            </w14:solidFill>
          </w14:textFill>
        </w:rPr>
      </w:pPr>
    </w:p>
    <w:tbl>
      <w:tblPr>
        <w:tblStyle w:val="13"/>
        <w:tblW w:w="9747" w:type="dxa"/>
        <w:tblInd w:w="0"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95"/>
        <w:gridCol w:w="1417"/>
        <w:gridCol w:w="2835"/>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95" w:type="dxa"/>
            <w:vAlign w:val="center"/>
          </w:tcPr>
          <w:p>
            <w:pPr>
              <w:spacing w:line="240" w:lineRule="auto"/>
              <w:ind w:firstLine="0" w:firstLineChars="0"/>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申报材料</w:t>
            </w:r>
          </w:p>
        </w:tc>
        <w:tc>
          <w:tcPr>
            <w:tcW w:w="1417" w:type="dxa"/>
            <w:vAlign w:val="center"/>
          </w:tcPr>
          <w:p>
            <w:pPr>
              <w:spacing w:line="420" w:lineRule="exact"/>
              <w:ind w:firstLine="0" w:firstLineChars="0"/>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寄送数量</w:t>
            </w:r>
          </w:p>
        </w:tc>
        <w:tc>
          <w:tcPr>
            <w:tcW w:w="2835" w:type="dxa"/>
            <w:vAlign w:val="center"/>
          </w:tcPr>
          <w:p>
            <w:pPr>
              <w:spacing w:line="420" w:lineRule="exact"/>
              <w:ind w:firstLine="0" w:firstLineChars="0"/>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电子版</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495" w:type="dxa"/>
            <w:vAlign w:val="center"/>
          </w:tcPr>
          <w:p>
            <w:pPr>
              <w:spacing w:line="300" w:lineRule="exact"/>
              <w:ind w:firstLine="0" w:firstLineChars="0"/>
              <w:rPr>
                <w:rFonts w:ascii="仿宋_GB2312" w:hAnsi="华文仿宋" w:eastAsia="仿宋_GB2312"/>
                <w:color w:val="000000" w:themeColor="text1"/>
                <w:sz w:val="28"/>
                <w:szCs w:val="28"/>
                <w14:textFill>
                  <w14:solidFill>
                    <w14:schemeClr w14:val="tx1"/>
                  </w14:solidFill>
                </w14:textFill>
              </w:rPr>
            </w:pPr>
            <w:r>
              <w:rPr>
                <w:rFonts w:hint="eastAsia" w:ascii="仿宋_GB2312" w:hAnsi="华文仿宋" w:eastAsia="仿宋_GB2312"/>
                <w:color w:val="000000" w:themeColor="text1"/>
                <w:sz w:val="28"/>
                <w:szCs w:val="28"/>
                <w14:textFill>
                  <w14:solidFill>
                    <w14:schemeClr w14:val="tx1"/>
                  </w14:solidFill>
                </w14:textFill>
              </w:rPr>
              <w:t>公示情况说明（自荐、他荐人填写）</w:t>
            </w:r>
          </w:p>
        </w:tc>
        <w:tc>
          <w:tcPr>
            <w:tcW w:w="1417" w:type="dxa"/>
            <w:vAlign w:val="center"/>
          </w:tcPr>
          <w:p>
            <w:pPr>
              <w:spacing w:line="300" w:lineRule="exact"/>
              <w:ind w:firstLine="0" w:firstLineChars="0"/>
              <w:jc w:val="center"/>
              <w:rPr>
                <w:rFonts w:ascii="仿宋_GB2312" w:hAnsi="华文仿宋" w:eastAsia="仿宋_GB2312"/>
                <w:color w:val="000000" w:themeColor="text1"/>
                <w:sz w:val="28"/>
                <w:szCs w:val="28"/>
                <w14:textFill>
                  <w14:solidFill>
                    <w14:schemeClr w14:val="tx1"/>
                  </w14:solidFill>
                </w14:textFill>
              </w:rPr>
            </w:pPr>
            <w:r>
              <w:rPr>
                <w:rFonts w:hint="eastAsia" w:ascii="仿宋_GB2312" w:hAnsi="华文仿宋" w:eastAsia="仿宋_GB2312"/>
                <w:color w:val="000000" w:themeColor="text1"/>
                <w:sz w:val="28"/>
                <w:szCs w:val="28"/>
                <w14:textFill>
                  <w14:solidFill>
                    <w14:schemeClr w14:val="tx1"/>
                  </w14:solidFill>
                </w14:textFill>
              </w:rPr>
              <w:t>1份</w:t>
            </w:r>
          </w:p>
        </w:tc>
        <w:tc>
          <w:tcPr>
            <w:tcW w:w="2835" w:type="dxa"/>
            <w:vAlign w:val="center"/>
          </w:tcPr>
          <w:p>
            <w:pPr>
              <w:spacing w:line="300" w:lineRule="exact"/>
              <w:ind w:firstLine="0" w:firstLineChars="0"/>
              <w:jc w:val="center"/>
              <w:rPr>
                <w:rFonts w:ascii="仿宋_GB2312" w:hAnsi="华文仿宋"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495" w:type="dxa"/>
            <w:vAlign w:val="center"/>
          </w:tcPr>
          <w:p>
            <w:pPr>
              <w:spacing w:line="300" w:lineRule="exact"/>
              <w:ind w:firstLine="0" w:firstLineChars="0"/>
              <w:rPr>
                <w:rFonts w:ascii="仿宋_GB2312" w:hAnsi="华文仿宋" w:eastAsia="仿宋_GB2312"/>
                <w:color w:val="000000" w:themeColor="text1"/>
                <w:sz w:val="28"/>
                <w:szCs w:val="28"/>
                <w14:textFill>
                  <w14:solidFill>
                    <w14:schemeClr w14:val="tx1"/>
                  </w14:solidFill>
                </w14:textFill>
              </w:rPr>
            </w:pPr>
            <w:r>
              <w:rPr>
                <w:rFonts w:hint="eastAsia" w:ascii="仿宋_GB2312" w:hAnsi="华文仿宋" w:eastAsia="仿宋_GB2312"/>
                <w:color w:val="000000" w:themeColor="text1"/>
                <w:sz w:val="28"/>
                <w:szCs w:val="28"/>
                <w14:textFill>
                  <w14:solidFill>
                    <w14:schemeClr w14:val="tx1"/>
                  </w14:solidFill>
                </w14:textFill>
              </w:rPr>
              <w:t>报送程序和公示情况说明（报送单位填写）</w:t>
            </w:r>
          </w:p>
        </w:tc>
        <w:tc>
          <w:tcPr>
            <w:tcW w:w="1417" w:type="dxa"/>
            <w:vAlign w:val="center"/>
          </w:tcPr>
          <w:p>
            <w:pPr>
              <w:spacing w:line="300" w:lineRule="exact"/>
              <w:ind w:firstLine="0" w:firstLineChars="0"/>
              <w:jc w:val="center"/>
              <w:rPr>
                <w:rFonts w:ascii="仿宋_GB2312" w:hAnsi="华文仿宋" w:eastAsia="仿宋_GB2312"/>
                <w:color w:val="000000" w:themeColor="text1"/>
                <w:sz w:val="28"/>
                <w:szCs w:val="28"/>
                <w14:textFill>
                  <w14:solidFill>
                    <w14:schemeClr w14:val="tx1"/>
                  </w14:solidFill>
                </w14:textFill>
              </w:rPr>
            </w:pPr>
            <w:r>
              <w:rPr>
                <w:rFonts w:hint="eastAsia" w:ascii="仿宋_GB2312" w:hAnsi="华文仿宋" w:eastAsia="仿宋_GB2312"/>
                <w:color w:val="000000" w:themeColor="text1"/>
                <w:sz w:val="28"/>
                <w:szCs w:val="28"/>
                <w14:textFill>
                  <w14:solidFill>
                    <w14:schemeClr w14:val="tx1"/>
                  </w14:solidFill>
                </w14:textFill>
              </w:rPr>
              <w:t>1份</w:t>
            </w:r>
          </w:p>
        </w:tc>
        <w:tc>
          <w:tcPr>
            <w:tcW w:w="2835" w:type="dxa"/>
            <w:vAlign w:val="center"/>
          </w:tcPr>
          <w:p>
            <w:pPr>
              <w:spacing w:line="300" w:lineRule="exact"/>
              <w:ind w:firstLine="0" w:firstLineChars="0"/>
              <w:jc w:val="center"/>
              <w:rPr>
                <w:rFonts w:ascii="仿宋_GB2312" w:hAnsi="华文仿宋"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495" w:type="dxa"/>
            <w:vAlign w:val="center"/>
          </w:tcPr>
          <w:p>
            <w:pPr>
              <w:spacing w:line="300" w:lineRule="exact"/>
              <w:ind w:firstLine="0" w:firstLineChars="0"/>
              <w:rPr>
                <w:rFonts w:ascii="仿宋_GB2312" w:hAnsi="华文仿宋" w:eastAsia="仿宋_GB2312"/>
                <w:color w:val="000000" w:themeColor="text1"/>
                <w:sz w:val="28"/>
                <w:szCs w:val="28"/>
                <w14:textFill>
                  <w14:solidFill>
                    <w14:schemeClr w14:val="tx1"/>
                  </w14:solidFill>
                </w14:textFill>
              </w:rPr>
            </w:pPr>
            <w:r>
              <w:rPr>
                <w:rFonts w:hint="eastAsia" w:ascii="仿宋_GB2312" w:hAnsi="华文仿宋" w:eastAsia="仿宋_GB2312"/>
                <w:color w:val="000000" w:themeColor="text1"/>
                <w:sz w:val="28"/>
                <w:szCs w:val="28"/>
                <w14:textFill>
                  <w14:solidFill>
                    <w14:schemeClr w14:val="tx1"/>
                  </w14:solidFill>
                </w14:textFill>
              </w:rPr>
              <w:t>诚信参评承诺书</w:t>
            </w:r>
          </w:p>
        </w:tc>
        <w:tc>
          <w:tcPr>
            <w:tcW w:w="1417" w:type="dxa"/>
            <w:tcBorders>
              <w:right w:val="single" w:color="auto" w:sz="4" w:space="0"/>
            </w:tcBorders>
            <w:vAlign w:val="center"/>
          </w:tcPr>
          <w:p>
            <w:pPr>
              <w:spacing w:line="300" w:lineRule="exact"/>
              <w:ind w:firstLine="0" w:firstLineChars="0"/>
              <w:jc w:val="center"/>
              <w:rPr>
                <w:rFonts w:ascii="仿宋_GB2312" w:hAnsi="华文仿宋" w:eastAsia="仿宋_GB2312"/>
                <w:color w:val="000000" w:themeColor="text1"/>
                <w:sz w:val="28"/>
                <w:szCs w:val="28"/>
                <w14:textFill>
                  <w14:solidFill>
                    <w14:schemeClr w14:val="tx1"/>
                  </w14:solidFill>
                </w14:textFill>
              </w:rPr>
            </w:pPr>
            <w:r>
              <w:rPr>
                <w:rFonts w:hint="eastAsia" w:ascii="仿宋_GB2312" w:hAnsi="华文仿宋" w:eastAsia="仿宋_GB2312"/>
                <w:color w:val="000000" w:themeColor="text1"/>
                <w:sz w:val="28"/>
                <w:szCs w:val="28"/>
                <w14:textFill>
                  <w14:solidFill>
                    <w14:schemeClr w14:val="tx1"/>
                  </w14:solidFill>
                </w14:textFill>
              </w:rPr>
              <w:t>1份</w:t>
            </w:r>
          </w:p>
        </w:tc>
        <w:tc>
          <w:tcPr>
            <w:tcW w:w="2835" w:type="dxa"/>
            <w:tcBorders>
              <w:right w:val="single" w:color="auto" w:sz="4" w:space="0"/>
            </w:tcBorders>
            <w:vAlign w:val="center"/>
          </w:tcPr>
          <w:p>
            <w:pPr>
              <w:spacing w:line="300" w:lineRule="exact"/>
              <w:ind w:firstLine="0" w:firstLineChars="0"/>
              <w:jc w:val="center"/>
              <w:rPr>
                <w:rFonts w:ascii="仿宋_GB2312" w:hAnsi="华文仿宋"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495" w:type="dxa"/>
            <w:vAlign w:val="center"/>
          </w:tcPr>
          <w:p>
            <w:pPr>
              <w:spacing w:line="300" w:lineRule="exact"/>
              <w:ind w:firstLine="0" w:firstLineChars="0"/>
              <w:rPr>
                <w:rFonts w:ascii="仿宋_GB2312" w:hAnsi="华文仿宋" w:eastAsia="仿宋_GB2312"/>
                <w:color w:val="000000" w:themeColor="text1"/>
                <w:sz w:val="28"/>
                <w:szCs w:val="28"/>
                <w14:textFill>
                  <w14:solidFill>
                    <w14:schemeClr w14:val="tx1"/>
                  </w14:solidFill>
                </w14:textFill>
              </w:rPr>
            </w:pPr>
            <w:r>
              <w:rPr>
                <w:rFonts w:hint="eastAsia" w:ascii="仿宋_GB2312" w:hAnsi="华文仿宋" w:eastAsia="仿宋_GB2312"/>
                <w:color w:val="000000" w:themeColor="text1"/>
                <w:sz w:val="28"/>
                <w:szCs w:val="28"/>
                <w14:textFill>
                  <w14:solidFill>
                    <w14:schemeClr w14:val="tx1"/>
                  </w14:solidFill>
                </w14:textFill>
              </w:rPr>
              <w:t>参评作品报送目录（报送单位填写）</w:t>
            </w:r>
          </w:p>
        </w:tc>
        <w:tc>
          <w:tcPr>
            <w:tcW w:w="1417" w:type="dxa"/>
            <w:tcBorders>
              <w:right w:val="single" w:color="auto" w:sz="4" w:space="0"/>
            </w:tcBorders>
            <w:vAlign w:val="center"/>
          </w:tcPr>
          <w:p>
            <w:pPr>
              <w:spacing w:line="300" w:lineRule="exact"/>
              <w:ind w:firstLine="0" w:firstLineChars="0"/>
              <w:jc w:val="center"/>
              <w:rPr>
                <w:rFonts w:ascii="仿宋_GB2312" w:hAnsi="华文仿宋" w:eastAsia="仿宋_GB2312"/>
                <w:color w:val="000000" w:themeColor="text1"/>
                <w:sz w:val="28"/>
                <w:szCs w:val="28"/>
                <w14:textFill>
                  <w14:solidFill>
                    <w14:schemeClr w14:val="tx1"/>
                  </w14:solidFill>
                </w14:textFill>
              </w:rPr>
            </w:pPr>
            <w:r>
              <w:rPr>
                <w:rFonts w:hint="eastAsia" w:ascii="仿宋_GB2312" w:hAnsi="华文仿宋" w:eastAsia="仿宋_GB2312"/>
                <w:color w:val="000000" w:themeColor="text1"/>
                <w:sz w:val="28"/>
                <w:szCs w:val="28"/>
                <w14:textFill>
                  <w14:solidFill>
                    <w14:schemeClr w14:val="tx1"/>
                  </w14:solidFill>
                </w14:textFill>
              </w:rPr>
              <w:t>1份</w:t>
            </w:r>
          </w:p>
        </w:tc>
        <w:tc>
          <w:tcPr>
            <w:tcW w:w="2835" w:type="dxa"/>
            <w:tcBorders>
              <w:right w:val="single" w:color="auto" w:sz="4" w:space="0"/>
            </w:tcBorders>
            <w:vAlign w:val="center"/>
          </w:tcPr>
          <w:p>
            <w:pPr>
              <w:spacing w:line="300" w:lineRule="exact"/>
              <w:ind w:firstLine="0" w:firstLineChars="0"/>
              <w:jc w:val="center"/>
              <w:rPr>
                <w:rFonts w:ascii="仿宋_GB2312" w:hAnsi="华文仿宋"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495" w:type="dxa"/>
            <w:vAlign w:val="center"/>
          </w:tcPr>
          <w:p>
            <w:pPr>
              <w:spacing w:line="300" w:lineRule="exact"/>
              <w:ind w:firstLine="0" w:firstLineChars="0"/>
              <w:rPr>
                <w:rFonts w:ascii="仿宋_GB2312" w:hAnsi="华文仿宋" w:eastAsia="仿宋_GB2312"/>
                <w:color w:val="000000" w:themeColor="text1"/>
                <w:sz w:val="28"/>
                <w:szCs w:val="28"/>
                <w14:textFill>
                  <w14:solidFill>
                    <w14:schemeClr w14:val="tx1"/>
                  </w14:solidFill>
                </w14:textFill>
              </w:rPr>
            </w:pPr>
            <w:r>
              <w:rPr>
                <w:rFonts w:hint="eastAsia" w:ascii="仿宋_GB2312" w:hAnsi="华文仿宋" w:eastAsia="仿宋_GB2312"/>
                <w:color w:val="000000" w:themeColor="text1"/>
                <w:sz w:val="28"/>
                <w:szCs w:val="28"/>
                <w14:textFill>
                  <w14:solidFill>
                    <w14:schemeClr w14:val="tx1"/>
                  </w14:solidFill>
                </w14:textFill>
              </w:rPr>
              <w:t>参评作品推荐表</w:t>
            </w:r>
          </w:p>
        </w:tc>
        <w:tc>
          <w:tcPr>
            <w:tcW w:w="1417" w:type="dxa"/>
            <w:tcBorders>
              <w:right w:val="single" w:color="auto" w:sz="4" w:space="0"/>
            </w:tcBorders>
            <w:vAlign w:val="center"/>
          </w:tcPr>
          <w:p>
            <w:pPr>
              <w:spacing w:line="300" w:lineRule="exact"/>
              <w:ind w:firstLine="0" w:firstLineChars="0"/>
              <w:jc w:val="center"/>
              <w:rPr>
                <w:rFonts w:ascii="仿宋_GB2312" w:hAnsi="华文仿宋" w:eastAsia="仿宋_GB2312"/>
                <w:color w:val="000000" w:themeColor="text1"/>
                <w:sz w:val="28"/>
                <w:szCs w:val="28"/>
                <w14:textFill>
                  <w14:solidFill>
                    <w14:schemeClr w14:val="tx1"/>
                  </w14:solidFill>
                </w14:textFill>
              </w:rPr>
            </w:pPr>
            <w:r>
              <w:rPr>
                <w:rFonts w:hint="eastAsia" w:ascii="仿宋_GB2312" w:hAnsi="华文仿宋" w:eastAsia="仿宋_GB2312"/>
                <w:color w:val="000000" w:themeColor="text1"/>
                <w:sz w:val="28"/>
                <w:szCs w:val="28"/>
                <w14:textFill>
                  <w14:solidFill>
                    <w14:schemeClr w14:val="tx1"/>
                  </w14:solidFill>
                </w14:textFill>
              </w:rPr>
              <w:t>2份</w:t>
            </w:r>
          </w:p>
        </w:tc>
        <w:tc>
          <w:tcPr>
            <w:tcW w:w="2835" w:type="dxa"/>
            <w:tcBorders>
              <w:right w:val="single" w:color="auto" w:sz="4" w:space="0"/>
            </w:tcBorders>
            <w:vAlign w:val="center"/>
          </w:tcPr>
          <w:p>
            <w:pPr>
              <w:spacing w:line="300" w:lineRule="exact"/>
              <w:ind w:firstLine="0" w:firstLineChars="0"/>
              <w:jc w:val="center"/>
              <w:rPr>
                <w:rFonts w:ascii="仿宋_GB2312" w:hAnsi="华文仿宋" w:eastAsia="仿宋_GB2312"/>
                <w:color w:val="000000" w:themeColor="text1"/>
                <w:sz w:val="28"/>
                <w:szCs w:val="28"/>
                <w14:textFill>
                  <w14:solidFill>
                    <w14:schemeClr w14:val="tx1"/>
                  </w14:solidFill>
                </w14:textFill>
              </w:rPr>
            </w:pPr>
            <w:r>
              <w:rPr>
                <w:rFonts w:hint="eastAsia" w:ascii="仿宋_GB2312" w:hAnsi="华文仿宋" w:eastAsia="仿宋_GB2312"/>
                <w:color w:val="000000" w:themeColor="text1"/>
                <w:sz w:val="28"/>
                <w:szCs w:val="28"/>
                <w14:textFill>
                  <w14:solidFill>
                    <w14:schemeClr w14:val="tx1"/>
                  </w14:solidFill>
                </w14:textFill>
              </w:rPr>
              <w:t>在系统填报申报内容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495" w:type="dxa"/>
            <w:vAlign w:val="center"/>
          </w:tcPr>
          <w:p>
            <w:pPr>
              <w:spacing w:line="300" w:lineRule="exact"/>
              <w:ind w:firstLine="0" w:firstLineChars="0"/>
              <w:rPr>
                <w:rFonts w:ascii="仿宋_GB2312" w:hAnsi="华文仿宋" w:eastAsia="仿宋_GB2312"/>
                <w:color w:val="000000" w:themeColor="text1"/>
                <w:sz w:val="28"/>
                <w:szCs w:val="28"/>
                <w14:textFill>
                  <w14:solidFill>
                    <w14:schemeClr w14:val="tx1"/>
                  </w14:solidFill>
                </w14:textFill>
              </w:rPr>
            </w:pPr>
            <w:r>
              <w:rPr>
                <w:rFonts w:hint="eastAsia" w:ascii="仿宋_GB2312" w:hAnsi="华文仿宋" w:eastAsia="仿宋_GB2312"/>
                <w:color w:val="000000" w:themeColor="text1"/>
                <w:sz w:val="28"/>
                <w:szCs w:val="28"/>
                <w14:textFill>
                  <w14:solidFill>
                    <w14:schemeClr w14:val="tx1"/>
                  </w14:solidFill>
                </w14:textFill>
              </w:rPr>
              <w:t>报纸作品剪报清晰复印件（通讯社作品文字打印件）</w:t>
            </w:r>
          </w:p>
        </w:tc>
        <w:tc>
          <w:tcPr>
            <w:tcW w:w="1417" w:type="dxa"/>
            <w:tcBorders>
              <w:right w:val="single" w:color="auto" w:sz="4" w:space="0"/>
            </w:tcBorders>
            <w:vAlign w:val="center"/>
          </w:tcPr>
          <w:p>
            <w:pPr>
              <w:spacing w:line="300" w:lineRule="exact"/>
              <w:ind w:firstLine="0" w:firstLineChars="0"/>
              <w:jc w:val="center"/>
              <w:rPr>
                <w:rFonts w:ascii="仿宋_GB2312" w:hAnsi="华文仿宋" w:eastAsia="仿宋_GB2312"/>
                <w:color w:val="000000" w:themeColor="text1"/>
                <w:sz w:val="28"/>
                <w:szCs w:val="28"/>
                <w14:textFill>
                  <w14:solidFill>
                    <w14:schemeClr w14:val="tx1"/>
                  </w14:solidFill>
                </w14:textFill>
              </w:rPr>
            </w:pPr>
            <w:r>
              <w:rPr>
                <w:rFonts w:hint="eastAsia" w:ascii="仿宋_GB2312" w:hAnsi="华文仿宋" w:eastAsia="仿宋_GB2312"/>
                <w:color w:val="000000" w:themeColor="text1"/>
                <w:sz w:val="28"/>
                <w:szCs w:val="28"/>
                <w14:textFill>
                  <w14:solidFill>
                    <w14:schemeClr w14:val="tx1"/>
                  </w14:solidFill>
                </w14:textFill>
              </w:rPr>
              <w:t>2份</w:t>
            </w:r>
          </w:p>
        </w:tc>
        <w:tc>
          <w:tcPr>
            <w:tcW w:w="2835" w:type="dxa"/>
            <w:tcBorders>
              <w:right w:val="single" w:color="auto" w:sz="4" w:space="0"/>
            </w:tcBorders>
            <w:vAlign w:val="center"/>
          </w:tcPr>
          <w:p>
            <w:pPr>
              <w:spacing w:line="300" w:lineRule="exact"/>
              <w:ind w:firstLine="0" w:firstLineChars="0"/>
              <w:jc w:val="center"/>
              <w:rPr>
                <w:rFonts w:ascii="仿宋_GB2312" w:hAnsi="华文仿宋" w:eastAsia="仿宋_GB2312"/>
                <w:color w:val="000000" w:themeColor="text1"/>
                <w:sz w:val="28"/>
                <w:szCs w:val="28"/>
                <w14:textFill>
                  <w14:solidFill>
                    <w14:schemeClr w14:val="tx1"/>
                  </w14:solidFill>
                </w14:textFill>
              </w:rPr>
            </w:pPr>
            <w:r>
              <w:rPr>
                <w:rFonts w:hint="eastAsia" w:ascii="仿宋_GB2312" w:hAnsi="华文仿宋" w:eastAsia="仿宋_GB2312"/>
                <w:color w:val="000000" w:themeColor="text1"/>
                <w:sz w:val="28"/>
                <w:szCs w:val="28"/>
                <w14:textFill>
                  <w14:solidFill>
                    <w14:schemeClr w14:val="tx1"/>
                  </w14:solidFill>
                </w14:textFill>
              </w:rPr>
              <w:t>在系统填报文字稿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495" w:type="dxa"/>
            <w:vAlign w:val="center"/>
          </w:tcPr>
          <w:p>
            <w:pPr>
              <w:spacing w:line="300" w:lineRule="exact"/>
              <w:ind w:firstLine="0" w:firstLineChars="0"/>
              <w:rPr>
                <w:rFonts w:ascii="仿宋_GB2312" w:hAnsi="华文仿宋" w:eastAsia="仿宋_GB2312"/>
                <w:color w:val="000000" w:themeColor="text1"/>
                <w:sz w:val="28"/>
                <w:szCs w:val="28"/>
                <w14:textFill>
                  <w14:solidFill>
                    <w14:schemeClr w14:val="tx1"/>
                  </w14:solidFill>
                </w14:textFill>
              </w:rPr>
            </w:pPr>
            <w:r>
              <w:rPr>
                <w:rFonts w:hint="eastAsia" w:ascii="仿宋_GB2312" w:hAnsi="华文仿宋" w:eastAsia="仿宋_GB2312"/>
                <w:color w:val="000000" w:themeColor="text1"/>
                <w:sz w:val="28"/>
                <w:szCs w:val="28"/>
                <w14:textFill>
                  <w14:solidFill>
                    <w14:schemeClr w14:val="tx1"/>
                  </w14:solidFill>
                </w14:textFill>
              </w:rPr>
              <w:t>报纸作品刊登版面样报（请仅邮寄参评作品所在版面，注意转版）</w:t>
            </w:r>
          </w:p>
        </w:tc>
        <w:tc>
          <w:tcPr>
            <w:tcW w:w="1417" w:type="dxa"/>
            <w:tcBorders>
              <w:right w:val="single" w:color="auto" w:sz="4" w:space="0"/>
            </w:tcBorders>
            <w:vAlign w:val="center"/>
          </w:tcPr>
          <w:p>
            <w:pPr>
              <w:spacing w:line="300" w:lineRule="exact"/>
              <w:ind w:firstLine="0" w:firstLineChars="0"/>
              <w:jc w:val="center"/>
              <w:rPr>
                <w:rFonts w:ascii="仿宋_GB2312" w:hAnsi="华文仿宋" w:eastAsia="仿宋_GB2312"/>
                <w:color w:val="000000" w:themeColor="text1"/>
                <w:sz w:val="28"/>
                <w:szCs w:val="28"/>
                <w14:textFill>
                  <w14:solidFill>
                    <w14:schemeClr w14:val="tx1"/>
                  </w14:solidFill>
                </w14:textFill>
              </w:rPr>
            </w:pPr>
            <w:r>
              <w:rPr>
                <w:rFonts w:hint="eastAsia" w:ascii="仿宋_GB2312" w:hAnsi="华文仿宋" w:eastAsia="仿宋_GB2312"/>
                <w:color w:val="000000" w:themeColor="text1"/>
                <w:sz w:val="28"/>
                <w:szCs w:val="28"/>
                <w14:textFill>
                  <w14:solidFill>
                    <w14:schemeClr w14:val="tx1"/>
                  </w14:solidFill>
                </w14:textFill>
              </w:rPr>
              <w:t>2份</w:t>
            </w:r>
          </w:p>
        </w:tc>
        <w:tc>
          <w:tcPr>
            <w:tcW w:w="2835" w:type="dxa"/>
            <w:tcBorders>
              <w:right w:val="single" w:color="auto" w:sz="4" w:space="0"/>
            </w:tcBorders>
            <w:vAlign w:val="center"/>
          </w:tcPr>
          <w:p>
            <w:pPr>
              <w:spacing w:line="300" w:lineRule="exact"/>
              <w:ind w:firstLine="0" w:firstLineChars="0"/>
              <w:jc w:val="center"/>
              <w:rPr>
                <w:rFonts w:ascii="仿宋_GB2312" w:hAnsi="华文仿宋"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495" w:type="dxa"/>
            <w:vAlign w:val="center"/>
          </w:tcPr>
          <w:p>
            <w:pPr>
              <w:spacing w:line="300" w:lineRule="exact"/>
              <w:ind w:firstLine="0" w:firstLineChars="0"/>
              <w:rPr>
                <w:rFonts w:ascii="仿宋_GB2312" w:hAnsi="华文仿宋" w:eastAsia="仿宋_GB2312"/>
                <w:color w:val="000000" w:themeColor="text1"/>
                <w:sz w:val="28"/>
                <w:szCs w:val="28"/>
                <w14:textFill>
                  <w14:solidFill>
                    <w14:schemeClr w14:val="tx1"/>
                  </w14:solidFill>
                </w14:textFill>
              </w:rPr>
            </w:pPr>
            <w:r>
              <w:rPr>
                <w:rFonts w:hint="eastAsia" w:ascii="仿宋_GB2312" w:hAnsi="华文仿宋" w:eastAsia="仿宋_GB2312"/>
                <w:color w:val="000000" w:themeColor="text1"/>
                <w:sz w:val="28"/>
                <w:szCs w:val="28"/>
                <w14:textFill>
                  <w14:solidFill>
                    <w14:schemeClr w14:val="tx1"/>
                  </w14:solidFill>
                </w14:textFill>
              </w:rPr>
              <w:t>通讯社作品刊发样品</w:t>
            </w:r>
          </w:p>
        </w:tc>
        <w:tc>
          <w:tcPr>
            <w:tcW w:w="1417" w:type="dxa"/>
            <w:tcBorders>
              <w:right w:val="single" w:color="auto" w:sz="4" w:space="0"/>
            </w:tcBorders>
            <w:vAlign w:val="center"/>
          </w:tcPr>
          <w:p>
            <w:pPr>
              <w:spacing w:line="300" w:lineRule="exact"/>
              <w:ind w:firstLine="0" w:firstLineChars="0"/>
              <w:jc w:val="center"/>
              <w:rPr>
                <w:rFonts w:ascii="仿宋_GB2312" w:hAnsi="华文仿宋" w:eastAsia="仿宋_GB2312"/>
                <w:color w:val="000000" w:themeColor="text1"/>
                <w:sz w:val="28"/>
                <w:szCs w:val="28"/>
                <w14:textFill>
                  <w14:solidFill>
                    <w14:schemeClr w14:val="tx1"/>
                  </w14:solidFill>
                </w14:textFill>
              </w:rPr>
            </w:pPr>
            <w:r>
              <w:rPr>
                <w:rFonts w:hint="eastAsia" w:ascii="仿宋_GB2312" w:hAnsi="华文仿宋" w:eastAsia="仿宋_GB2312"/>
                <w:color w:val="000000" w:themeColor="text1"/>
                <w:sz w:val="28"/>
                <w:szCs w:val="28"/>
                <w14:textFill>
                  <w14:solidFill>
                    <w14:schemeClr w14:val="tx1"/>
                  </w14:solidFill>
                </w14:textFill>
              </w:rPr>
              <w:t>1份</w:t>
            </w:r>
          </w:p>
        </w:tc>
        <w:tc>
          <w:tcPr>
            <w:tcW w:w="2835" w:type="dxa"/>
            <w:tcBorders>
              <w:right w:val="single" w:color="auto" w:sz="4" w:space="0"/>
            </w:tcBorders>
            <w:vAlign w:val="center"/>
          </w:tcPr>
          <w:p>
            <w:pPr>
              <w:spacing w:line="300" w:lineRule="exact"/>
              <w:ind w:firstLine="0" w:firstLineChars="0"/>
              <w:jc w:val="center"/>
              <w:rPr>
                <w:rFonts w:ascii="仿宋_GB2312" w:hAnsi="华文仿宋"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495" w:type="dxa"/>
            <w:vAlign w:val="center"/>
          </w:tcPr>
          <w:p>
            <w:pPr>
              <w:spacing w:line="300" w:lineRule="exact"/>
              <w:ind w:firstLine="0" w:firstLineChars="0"/>
              <w:rPr>
                <w:rFonts w:ascii="仿宋_GB2312" w:hAnsi="华文仿宋" w:eastAsia="仿宋_GB2312"/>
                <w:color w:val="000000" w:themeColor="text1"/>
                <w:sz w:val="28"/>
                <w:szCs w:val="28"/>
                <w14:textFill>
                  <w14:solidFill>
                    <w14:schemeClr w14:val="tx1"/>
                  </w14:solidFill>
                </w14:textFill>
              </w:rPr>
            </w:pPr>
            <w:r>
              <w:rPr>
                <w:rFonts w:hint="eastAsia" w:ascii="仿宋_GB2312" w:hAnsi="华文仿宋" w:eastAsia="仿宋_GB2312"/>
                <w:color w:val="000000" w:themeColor="text1"/>
                <w:sz w:val="28"/>
                <w:szCs w:val="28"/>
                <w14:textFill>
                  <w14:solidFill>
                    <w14:schemeClr w14:val="tx1"/>
                  </w14:solidFill>
                </w14:textFill>
              </w:rPr>
              <w:t>广播电视作品原版播出音视频复制件</w:t>
            </w:r>
          </w:p>
        </w:tc>
        <w:tc>
          <w:tcPr>
            <w:tcW w:w="1417" w:type="dxa"/>
            <w:tcBorders>
              <w:right w:val="single" w:color="auto" w:sz="4" w:space="0"/>
            </w:tcBorders>
            <w:vAlign w:val="center"/>
          </w:tcPr>
          <w:p>
            <w:pPr>
              <w:spacing w:line="300" w:lineRule="exact"/>
              <w:ind w:firstLine="0" w:firstLineChars="0"/>
              <w:jc w:val="center"/>
              <w:rPr>
                <w:rFonts w:ascii="仿宋_GB2312" w:hAnsi="华文仿宋" w:eastAsia="仿宋_GB2312"/>
                <w:color w:val="000000" w:themeColor="text1"/>
                <w:sz w:val="28"/>
                <w:szCs w:val="28"/>
                <w14:textFill>
                  <w14:solidFill>
                    <w14:schemeClr w14:val="tx1"/>
                  </w14:solidFill>
                </w14:textFill>
              </w:rPr>
            </w:pPr>
            <w:r>
              <w:rPr>
                <w:rFonts w:hint="eastAsia" w:ascii="仿宋_GB2312" w:hAnsi="华文仿宋" w:eastAsia="仿宋_GB2312"/>
                <w:color w:val="000000" w:themeColor="text1"/>
                <w:sz w:val="28"/>
                <w:szCs w:val="28"/>
                <w14:textFill>
                  <w14:solidFill>
                    <w14:schemeClr w14:val="tx1"/>
                  </w14:solidFill>
                </w14:textFill>
              </w:rPr>
              <w:t>存储U盘1份</w:t>
            </w:r>
          </w:p>
        </w:tc>
        <w:tc>
          <w:tcPr>
            <w:tcW w:w="2835" w:type="dxa"/>
            <w:tcBorders>
              <w:right w:val="single" w:color="auto" w:sz="4" w:space="0"/>
            </w:tcBorders>
            <w:vAlign w:val="center"/>
          </w:tcPr>
          <w:p>
            <w:pPr>
              <w:spacing w:line="300" w:lineRule="exact"/>
              <w:ind w:firstLine="0" w:firstLineChars="0"/>
              <w:jc w:val="center"/>
              <w:rPr>
                <w:rFonts w:ascii="仿宋_GB2312" w:hAnsi="华文仿宋" w:eastAsia="仿宋_GB2312"/>
                <w:color w:val="000000" w:themeColor="text1"/>
                <w:sz w:val="28"/>
                <w:szCs w:val="28"/>
                <w14:textFill>
                  <w14:solidFill>
                    <w14:schemeClr w14:val="tx1"/>
                  </w14:solidFill>
                </w14:textFill>
              </w:rPr>
            </w:pPr>
            <w:r>
              <w:rPr>
                <w:rFonts w:hint="eastAsia" w:ascii="仿宋_GB2312" w:hAnsi="华文仿宋" w:eastAsia="仿宋_GB2312"/>
                <w:color w:val="000000" w:themeColor="text1"/>
                <w:sz w:val="28"/>
                <w:szCs w:val="28"/>
                <w14:textFill>
                  <w14:solidFill>
                    <w14:schemeClr w14:val="tx1"/>
                  </w14:solidFill>
                </w14:textFill>
              </w:rPr>
              <w:t>按要求上传系统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495" w:type="dxa"/>
            <w:vAlign w:val="center"/>
          </w:tcPr>
          <w:p>
            <w:pPr>
              <w:spacing w:line="300" w:lineRule="exact"/>
              <w:ind w:firstLine="0" w:firstLineChars="0"/>
              <w:rPr>
                <w:rFonts w:ascii="仿宋_GB2312" w:hAnsi="华文仿宋" w:eastAsia="仿宋_GB2312"/>
                <w:color w:val="000000" w:themeColor="text1"/>
                <w:sz w:val="28"/>
                <w:szCs w:val="28"/>
                <w14:textFill>
                  <w14:solidFill>
                    <w14:schemeClr w14:val="tx1"/>
                  </w14:solidFill>
                </w14:textFill>
              </w:rPr>
            </w:pPr>
            <w:r>
              <w:rPr>
                <w:rFonts w:hint="eastAsia" w:ascii="仿宋_GB2312" w:hAnsi="华文仿宋" w:eastAsia="仿宋_GB2312"/>
                <w:color w:val="000000" w:themeColor="text1"/>
                <w:sz w:val="28"/>
                <w:szCs w:val="28"/>
                <w14:textFill>
                  <w14:solidFill>
                    <w14:schemeClr w14:val="tx1"/>
                  </w14:solidFill>
                </w14:textFill>
              </w:rPr>
              <w:t>广播电视参评作品文字稿</w:t>
            </w:r>
          </w:p>
        </w:tc>
        <w:tc>
          <w:tcPr>
            <w:tcW w:w="1417" w:type="dxa"/>
            <w:tcBorders>
              <w:right w:val="single" w:color="auto" w:sz="4" w:space="0"/>
            </w:tcBorders>
            <w:vAlign w:val="center"/>
          </w:tcPr>
          <w:p>
            <w:pPr>
              <w:spacing w:line="300" w:lineRule="exact"/>
              <w:ind w:firstLine="0" w:firstLineChars="0"/>
              <w:jc w:val="center"/>
              <w:rPr>
                <w:rFonts w:ascii="仿宋_GB2312" w:hAnsi="华文仿宋" w:eastAsia="仿宋_GB2312"/>
                <w:color w:val="000000" w:themeColor="text1"/>
                <w:sz w:val="28"/>
                <w:szCs w:val="28"/>
                <w14:textFill>
                  <w14:solidFill>
                    <w14:schemeClr w14:val="tx1"/>
                  </w14:solidFill>
                </w14:textFill>
              </w:rPr>
            </w:pPr>
            <w:r>
              <w:rPr>
                <w:rFonts w:hint="eastAsia" w:ascii="仿宋_GB2312" w:hAnsi="华文仿宋" w:eastAsia="仿宋_GB2312"/>
                <w:color w:val="000000" w:themeColor="text1"/>
                <w:sz w:val="28"/>
                <w:szCs w:val="28"/>
                <w14:textFill>
                  <w14:solidFill>
                    <w14:schemeClr w14:val="tx1"/>
                  </w14:solidFill>
                </w14:textFill>
              </w:rPr>
              <w:t>2份</w:t>
            </w:r>
          </w:p>
        </w:tc>
        <w:tc>
          <w:tcPr>
            <w:tcW w:w="2835" w:type="dxa"/>
            <w:tcBorders>
              <w:right w:val="single" w:color="auto" w:sz="4" w:space="0"/>
            </w:tcBorders>
            <w:vAlign w:val="center"/>
          </w:tcPr>
          <w:p>
            <w:pPr>
              <w:spacing w:line="300" w:lineRule="exact"/>
              <w:ind w:firstLine="0" w:firstLineChars="0"/>
              <w:jc w:val="center"/>
              <w:rPr>
                <w:rFonts w:ascii="仿宋_GB2312" w:hAnsi="华文仿宋" w:eastAsia="仿宋_GB2312"/>
                <w:color w:val="000000" w:themeColor="text1"/>
                <w:sz w:val="28"/>
                <w:szCs w:val="28"/>
                <w14:textFill>
                  <w14:solidFill>
                    <w14:schemeClr w14:val="tx1"/>
                  </w14:solidFill>
                </w14:textFill>
              </w:rPr>
            </w:pPr>
            <w:r>
              <w:rPr>
                <w:rFonts w:hint="eastAsia" w:ascii="仿宋_GB2312" w:hAnsi="华文仿宋" w:eastAsia="仿宋_GB2312"/>
                <w:color w:val="000000" w:themeColor="text1"/>
                <w:sz w:val="28"/>
                <w:szCs w:val="28"/>
                <w14:textFill>
                  <w14:solidFill>
                    <w14:schemeClr w14:val="tx1"/>
                  </w14:solidFill>
                </w14:textFill>
              </w:rPr>
              <w:t>在系统填报文字稿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495" w:type="dxa"/>
            <w:vAlign w:val="center"/>
          </w:tcPr>
          <w:p>
            <w:pPr>
              <w:spacing w:line="300" w:lineRule="exact"/>
              <w:ind w:firstLine="0" w:firstLineChars="0"/>
              <w:rPr>
                <w:rFonts w:ascii="仿宋_GB2312" w:hAnsi="华文仿宋" w:eastAsia="仿宋_GB2312"/>
                <w:color w:val="000000" w:themeColor="text1"/>
                <w:sz w:val="28"/>
                <w:szCs w:val="28"/>
                <w14:textFill>
                  <w14:solidFill>
                    <w14:schemeClr w14:val="tx1"/>
                  </w14:solidFill>
                </w14:textFill>
              </w:rPr>
            </w:pPr>
            <w:r>
              <w:rPr>
                <w:rFonts w:hint="eastAsia" w:ascii="仿宋_GB2312" w:hAnsi="华文仿宋" w:eastAsia="仿宋_GB2312"/>
                <w:color w:val="000000" w:themeColor="text1"/>
                <w:sz w:val="28"/>
                <w:szCs w:val="28"/>
                <w14:textFill>
                  <w14:solidFill>
                    <w14:schemeClr w14:val="tx1"/>
                  </w14:solidFill>
                </w14:textFill>
              </w:rPr>
              <w:t>新闻论文刊出页清晰复印件</w:t>
            </w:r>
          </w:p>
        </w:tc>
        <w:tc>
          <w:tcPr>
            <w:tcW w:w="1417" w:type="dxa"/>
            <w:tcBorders>
              <w:right w:val="single" w:color="auto" w:sz="4" w:space="0"/>
            </w:tcBorders>
            <w:vAlign w:val="center"/>
          </w:tcPr>
          <w:p>
            <w:pPr>
              <w:spacing w:line="300" w:lineRule="exact"/>
              <w:ind w:firstLine="0" w:firstLineChars="0"/>
              <w:jc w:val="center"/>
              <w:rPr>
                <w:rFonts w:ascii="仿宋_GB2312" w:hAnsi="华文仿宋" w:eastAsia="仿宋_GB2312"/>
                <w:color w:val="000000" w:themeColor="text1"/>
                <w:sz w:val="28"/>
                <w:szCs w:val="28"/>
                <w14:textFill>
                  <w14:solidFill>
                    <w14:schemeClr w14:val="tx1"/>
                  </w14:solidFill>
                </w14:textFill>
              </w:rPr>
            </w:pPr>
            <w:r>
              <w:rPr>
                <w:rFonts w:hint="eastAsia" w:ascii="仿宋_GB2312" w:hAnsi="华文仿宋" w:eastAsia="仿宋_GB2312"/>
                <w:color w:val="000000" w:themeColor="text1"/>
                <w:sz w:val="28"/>
                <w:szCs w:val="28"/>
                <w14:textFill>
                  <w14:solidFill>
                    <w14:schemeClr w14:val="tx1"/>
                  </w14:solidFill>
                </w14:textFill>
              </w:rPr>
              <w:t>2份</w:t>
            </w:r>
          </w:p>
        </w:tc>
        <w:tc>
          <w:tcPr>
            <w:tcW w:w="2835" w:type="dxa"/>
            <w:tcBorders>
              <w:right w:val="single" w:color="auto" w:sz="4" w:space="0"/>
            </w:tcBorders>
            <w:vAlign w:val="center"/>
          </w:tcPr>
          <w:p>
            <w:pPr>
              <w:spacing w:line="300" w:lineRule="exact"/>
              <w:ind w:firstLine="0" w:firstLineChars="0"/>
              <w:jc w:val="center"/>
              <w:rPr>
                <w:rFonts w:ascii="仿宋_GB2312" w:hAnsi="华文仿宋" w:eastAsia="仿宋_GB2312"/>
                <w:color w:val="000000" w:themeColor="text1"/>
                <w:sz w:val="28"/>
                <w:szCs w:val="28"/>
                <w14:textFill>
                  <w14:solidFill>
                    <w14:schemeClr w14:val="tx1"/>
                  </w14:solidFill>
                </w14:textFill>
              </w:rPr>
            </w:pPr>
            <w:r>
              <w:rPr>
                <w:rFonts w:hint="eastAsia" w:ascii="仿宋_GB2312" w:hAnsi="华文仿宋" w:eastAsia="仿宋_GB2312"/>
                <w:color w:val="000000" w:themeColor="text1"/>
                <w:sz w:val="28"/>
                <w:szCs w:val="28"/>
                <w14:textFill>
                  <w14:solidFill>
                    <w14:schemeClr w14:val="tx1"/>
                  </w14:solidFill>
                </w14:textFill>
              </w:rPr>
              <w:t>在系统填报文字稿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495" w:type="dxa"/>
            <w:vAlign w:val="center"/>
          </w:tcPr>
          <w:p>
            <w:pPr>
              <w:spacing w:line="300" w:lineRule="exact"/>
              <w:ind w:firstLine="0" w:firstLineChars="0"/>
              <w:rPr>
                <w:rFonts w:ascii="仿宋_GB2312" w:hAnsi="华文仿宋" w:eastAsia="仿宋_GB2312"/>
                <w:color w:val="000000" w:themeColor="text1"/>
                <w:sz w:val="28"/>
                <w:szCs w:val="28"/>
                <w14:textFill>
                  <w14:solidFill>
                    <w14:schemeClr w14:val="tx1"/>
                  </w14:solidFill>
                </w14:textFill>
              </w:rPr>
            </w:pPr>
            <w:r>
              <w:rPr>
                <w:rFonts w:hint="eastAsia" w:ascii="仿宋_GB2312" w:hAnsi="华文仿宋" w:eastAsia="仿宋_GB2312"/>
                <w:color w:val="000000" w:themeColor="text1"/>
                <w:sz w:val="28"/>
                <w:szCs w:val="28"/>
                <w14:textFill>
                  <w14:solidFill>
                    <w14:schemeClr w14:val="tx1"/>
                  </w14:solidFill>
                </w14:textFill>
              </w:rPr>
              <w:t>新闻论文样刊</w:t>
            </w:r>
          </w:p>
        </w:tc>
        <w:tc>
          <w:tcPr>
            <w:tcW w:w="1417" w:type="dxa"/>
            <w:tcBorders>
              <w:right w:val="single" w:color="auto" w:sz="4" w:space="0"/>
            </w:tcBorders>
            <w:vAlign w:val="center"/>
          </w:tcPr>
          <w:p>
            <w:pPr>
              <w:spacing w:line="300" w:lineRule="exact"/>
              <w:ind w:firstLine="0" w:firstLineChars="0"/>
              <w:jc w:val="center"/>
              <w:rPr>
                <w:rFonts w:ascii="仿宋_GB2312" w:hAnsi="华文仿宋" w:eastAsia="仿宋_GB2312"/>
                <w:color w:val="000000" w:themeColor="text1"/>
                <w:sz w:val="28"/>
                <w:szCs w:val="28"/>
                <w14:textFill>
                  <w14:solidFill>
                    <w14:schemeClr w14:val="tx1"/>
                  </w14:solidFill>
                </w14:textFill>
              </w:rPr>
            </w:pPr>
            <w:r>
              <w:rPr>
                <w:rFonts w:hint="eastAsia" w:ascii="仿宋_GB2312" w:hAnsi="华文仿宋" w:eastAsia="仿宋_GB2312"/>
                <w:color w:val="000000" w:themeColor="text1"/>
                <w:sz w:val="28"/>
                <w:szCs w:val="28"/>
                <w14:textFill>
                  <w14:solidFill>
                    <w14:schemeClr w14:val="tx1"/>
                  </w14:solidFill>
                </w14:textFill>
              </w:rPr>
              <w:t>1份</w:t>
            </w:r>
          </w:p>
        </w:tc>
        <w:tc>
          <w:tcPr>
            <w:tcW w:w="2835" w:type="dxa"/>
            <w:tcBorders>
              <w:right w:val="single" w:color="auto" w:sz="4" w:space="0"/>
            </w:tcBorders>
            <w:vAlign w:val="center"/>
          </w:tcPr>
          <w:p>
            <w:pPr>
              <w:spacing w:line="300" w:lineRule="exact"/>
              <w:ind w:firstLine="0" w:firstLineChars="0"/>
              <w:jc w:val="center"/>
              <w:rPr>
                <w:rFonts w:ascii="仿宋_GB2312" w:hAnsi="华文仿宋"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495" w:type="dxa"/>
            <w:vAlign w:val="center"/>
          </w:tcPr>
          <w:p>
            <w:pPr>
              <w:spacing w:line="300" w:lineRule="exact"/>
              <w:ind w:firstLine="0" w:firstLineChars="0"/>
              <w:rPr>
                <w:rFonts w:ascii="仿宋_GB2312" w:hAnsi="华文仿宋" w:eastAsia="仿宋_GB2312"/>
                <w:color w:val="000000" w:themeColor="text1"/>
                <w:sz w:val="28"/>
                <w:szCs w:val="28"/>
                <w14:textFill>
                  <w14:solidFill>
                    <w14:schemeClr w14:val="tx1"/>
                  </w14:solidFill>
                </w14:textFill>
              </w:rPr>
            </w:pPr>
            <w:r>
              <w:rPr>
                <w:rFonts w:hint="eastAsia" w:ascii="仿宋_GB2312" w:hAnsi="华文仿宋" w:eastAsia="仿宋_GB2312"/>
                <w:color w:val="000000" w:themeColor="text1"/>
                <w:sz w:val="28"/>
                <w:szCs w:val="28"/>
                <w14:textFill>
                  <w14:solidFill>
                    <w14:schemeClr w14:val="tx1"/>
                  </w14:solidFill>
                </w14:textFill>
              </w:rPr>
              <w:t>系列、连续、组合报道完整作品目录</w:t>
            </w:r>
          </w:p>
        </w:tc>
        <w:tc>
          <w:tcPr>
            <w:tcW w:w="1417" w:type="dxa"/>
            <w:tcBorders>
              <w:right w:val="single" w:color="auto" w:sz="4" w:space="0"/>
            </w:tcBorders>
            <w:vAlign w:val="center"/>
          </w:tcPr>
          <w:p>
            <w:pPr>
              <w:spacing w:line="300" w:lineRule="exact"/>
              <w:ind w:firstLine="0" w:firstLineChars="0"/>
              <w:jc w:val="center"/>
              <w:rPr>
                <w:rFonts w:ascii="仿宋_GB2312" w:hAnsi="华文仿宋" w:eastAsia="仿宋_GB2312"/>
                <w:color w:val="000000" w:themeColor="text1"/>
                <w:sz w:val="28"/>
                <w:szCs w:val="28"/>
                <w14:textFill>
                  <w14:solidFill>
                    <w14:schemeClr w14:val="tx1"/>
                  </w14:solidFill>
                </w14:textFill>
              </w:rPr>
            </w:pPr>
            <w:r>
              <w:rPr>
                <w:rFonts w:hint="eastAsia" w:ascii="仿宋_GB2312" w:hAnsi="华文仿宋" w:eastAsia="仿宋_GB2312"/>
                <w:color w:val="000000" w:themeColor="text1"/>
                <w:sz w:val="28"/>
                <w:szCs w:val="28"/>
                <w14:textFill>
                  <w14:solidFill>
                    <w14:schemeClr w14:val="tx1"/>
                  </w14:solidFill>
                </w14:textFill>
              </w:rPr>
              <w:t>2份</w:t>
            </w:r>
          </w:p>
        </w:tc>
        <w:tc>
          <w:tcPr>
            <w:tcW w:w="2835" w:type="dxa"/>
            <w:tcBorders>
              <w:right w:val="single" w:color="auto" w:sz="4" w:space="0"/>
            </w:tcBorders>
            <w:vAlign w:val="center"/>
          </w:tcPr>
          <w:p>
            <w:pPr>
              <w:spacing w:line="300" w:lineRule="exact"/>
              <w:ind w:firstLine="0" w:firstLineChars="0"/>
              <w:jc w:val="center"/>
              <w:rPr>
                <w:rFonts w:ascii="仿宋_GB2312" w:hAnsi="华文仿宋" w:eastAsia="仿宋_GB2312"/>
                <w:color w:val="000000" w:themeColor="text1"/>
                <w:sz w:val="28"/>
                <w:szCs w:val="28"/>
                <w14:textFill>
                  <w14:solidFill>
                    <w14:schemeClr w14:val="tx1"/>
                  </w14:solidFill>
                </w14:textFill>
              </w:rPr>
            </w:pPr>
            <w:r>
              <w:rPr>
                <w:rFonts w:hint="eastAsia" w:ascii="仿宋_GB2312" w:hAnsi="华文仿宋" w:eastAsia="仿宋_GB2312"/>
                <w:color w:val="000000" w:themeColor="text1"/>
                <w:sz w:val="28"/>
                <w:szCs w:val="28"/>
                <w14:textFill>
                  <w14:solidFill>
                    <w14:schemeClr w14:val="tx1"/>
                  </w14:solidFill>
                </w14:textFill>
              </w:rPr>
              <w:t>在系统填报文字稿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495" w:type="dxa"/>
            <w:vAlign w:val="center"/>
          </w:tcPr>
          <w:p>
            <w:pPr>
              <w:spacing w:line="300" w:lineRule="exact"/>
              <w:ind w:firstLine="0" w:firstLineChars="0"/>
              <w:rPr>
                <w:rFonts w:ascii="仿宋_GB2312" w:hAnsi="华文仿宋" w:eastAsia="仿宋_GB2312"/>
                <w:color w:val="000000" w:themeColor="text1"/>
                <w:sz w:val="28"/>
                <w:szCs w:val="28"/>
                <w14:textFill>
                  <w14:solidFill>
                    <w14:schemeClr w14:val="tx1"/>
                  </w14:solidFill>
                </w14:textFill>
              </w:rPr>
            </w:pPr>
            <w:r>
              <w:rPr>
                <w:rFonts w:hint="eastAsia" w:ascii="仿宋_GB2312" w:hAnsi="华文仿宋" w:eastAsia="仿宋_GB2312"/>
                <w:color w:val="000000" w:themeColor="text1"/>
                <w:spacing w:val="-6"/>
                <w:sz w:val="28"/>
                <w:szCs w:val="28"/>
                <w14:textFill>
                  <w14:solidFill>
                    <w14:schemeClr w14:val="tx1"/>
                  </w14:solidFill>
                </w14:textFill>
              </w:rPr>
              <w:t>外文/少数民族语言文字作品中文译稿</w:t>
            </w:r>
          </w:p>
        </w:tc>
        <w:tc>
          <w:tcPr>
            <w:tcW w:w="1417" w:type="dxa"/>
            <w:tcBorders>
              <w:right w:val="single" w:color="auto" w:sz="4" w:space="0"/>
            </w:tcBorders>
            <w:vAlign w:val="center"/>
          </w:tcPr>
          <w:p>
            <w:pPr>
              <w:spacing w:line="300" w:lineRule="exact"/>
              <w:ind w:firstLine="0" w:firstLineChars="0"/>
              <w:jc w:val="center"/>
              <w:rPr>
                <w:rFonts w:ascii="仿宋_GB2312" w:hAnsi="华文仿宋" w:eastAsia="仿宋_GB2312"/>
                <w:color w:val="000000" w:themeColor="text1"/>
                <w:sz w:val="28"/>
                <w:szCs w:val="28"/>
                <w14:textFill>
                  <w14:solidFill>
                    <w14:schemeClr w14:val="tx1"/>
                  </w14:solidFill>
                </w14:textFill>
              </w:rPr>
            </w:pPr>
            <w:r>
              <w:rPr>
                <w:rFonts w:hint="eastAsia" w:ascii="仿宋_GB2312" w:hAnsi="华文仿宋" w:eastAsia="仿宋_GB2312"/>
                <w:color w:val="000000" w:themeColor="text1"/>
                <w:sz w:val="28"/>
                <w:szCs w:val="28"/>
                <w14:textFill>
                  <w14:solidFill>
                    <w14:schemeClr w14:val="tx1"/>
                  </w14:solidFill>
                </w14:textFill>
              </w:rPr>
              <w:t>2份</w:t>
            </w:r>
          </w:p>
        </w:tc>
        <w:tc>
          <w:tcPr>
            <w:tcW w:w="2835" w:type="dxa"/>
            <w:tcBorders>
              <w:right w:val="single" w:color="auto" w:sz="4" w:space="0"/>
            </w:tcBorders>
            <w:vAlign w:val="center"/>
          </w:tcPr>
          <w:p>
            <w:pPr>
              <w:spacing w:line="300" w:lineRule="exact"/>
              <w:ind w:firstLine="0" w:firstLineChars="0"/>
              <w:jc w:val="center"/>
              <w:rPr>
                <w:rFonts w:ascii="仿宋_GB2312" w:hAnsi="华文仿宋" w:eastAsia="仿宋_GB2312"/>
                <w:color w:val="000000" w:themeColor="text1"/>
                <w:sz w:val="28"/>
                <w:szCs w:val="28"/>
                <w14:textFill>
                  <w14:solidFill>
                    <w14:schemeClr w14:val="tx1"/>
                  </w14:solidFill>
                </w14:textFill>
              </w:rPr>
            </w:pPr>
            <w:r>
              <w:rPr>
                <w:rFonts w:hint="eastAsia" w:ascii="仿宋_GB2312" w:hAnsi="华文仿宋" w:eastAsia="仿宋_GB2312"/>
                <w:color w:val="000000" w:themeColor="text1"/>
                <w:sz w:val="28"/>
                <w:szCs w:val="28"/>
                <w14:textFill>
                  <w14:solidFill>
                    <w14:schemeClr w14:val="tx1"/>
                  </w14:solidFill>
                </w14:textFill>
              </w:rPr>
              <w:t>在系统填报文字稿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495" w:type="dxa"/>
            <w:vAlign w:val="center"/>
          </w:tcPr>
          <w:p>
            <w:pPr>
              <w:spacing w:line="300" w:lineRule="exact"/>
              <w:ind w:firstLine="0" w:firstLineChars="0"/>
              <w:rPr>
                <w:rFonts w:ascii="仿宋_GB2312" w:hAnsi="华文仿宋" w:eastAsia="仿宋_GB2312"/>
                <w:color w:val="000000" w:themeColor="text1"/>
                <w:spacing w:val="-6"/>
                <w:sz w:val="28"/>
                <w:szCs w:val="28"/>
                <w14:textFill>
                  <w14:solidFill>
                    <w14:schemeClr w14:val="tx1"/>
                  </w14:solidFill>
                </w14:textFill>
              </w:rPr>
            </w:pPr>
            <w:r>
              <w:rPr>
                <w:rFonts w:hint="eastAsia" w:ascii="仿宋_GB2312" w:hAnsi="华文仿宋" w:eastAsia="仿宋_GB2312"/>
                <w:color w:val="000000" w:themeColor="text1"/>
                <w:spacing w:val="-6"/>
                <w:sz w:val="28"/>
                <w:szCs w:val="28"/>
                <w14:textFill>
                  <w14:solidFill>
                    <w14:schemeClr w14:val="tx1"/>
                  </w14:solidFill>
                </w14:textFill>
              </w:rPr>
              <w:t>自荐、他荐参评作品省部级或中央主要新闻单位社（台）级二等奖及以上新闻奖获奖证书复印件</w:t>
            </w:r>
          </w:p>
        </w:tc>
        <w:tc>
          <w:tcPr>
            <w:tcW w:w="1417" w:type="dxa"/>
            <w:tcBorders>
              <w:right w:val="single" w:color="auto" w:sz="4" w:space="0"/>
            </w:tcBorders>
            <w:vAlign w:val="center"/>
          </w:tcPr>
          <w:p>
            <w:pPr>
              <w:spacing w:line="300" w:lineRule="exact"/>
              <w:ind w:firstLine="0" w:firstLineChars="0"/>
              <w:jc w:val="center"/>
              <w:rPr>
                <w:rFonts w:ascii="仿宋_GB2312" w:hAnsi="华文仿宋" w:eastAsia="仿宋_GB2312"/>
                <w:color w:val="000000" w:themeColor="text1"/>
                <w:sz w:val="28"/>
                <w:szCs w:val="28"/>
                <w14:textFill>
                  <w14:solidFill>
                    <w14:schemeClr w14:val="tx1"/>
                  </w14:solidFill>
                </w14:textFill>
              </w:rPr>
            </w:pPr>
            <w:r>
              <w:rPr>
                <w:rFonts w:hint="eastAsia" w:ascii="仿宋_GB2312" w:hAnsi="华文仿宋" w:eastAsia="仿宋_GB2312"/>
                <w:color w:val="000000" w:themeColor="text1"/>
                <w:sz w:val="28"/>
                <w:szCs w:val="28"/>
                <w14:textFill>
                  <w14:solidFill>
                    <w14:schemeClr w14:val="tx1"/>
                  </w14:solidFill>
                </w14:textFill>
              </w:rPr>
              <w:t>1份</w:t>
            </w:r>
          </w:p>
        </w:tc>
        <w:tc>
          <w:tcPr>
            <w:tcW w:w="2835" w:type="dxa"/>
            <w:tcBorders>
              <w:right w:val="single" w:color="auto" w:sz="4" w:space="0"/>
            </w:tcBorders>
            <w:vAlign w:val="center"/>
          </w:tcPr>
          <w:p>
            <w:pPr>
              <w:spacing w:line="300" w:lineRule="exact"/>
              <w:ind w:firstLine="0" w:firstLineChars="0"/>
              <w:jc w:val="center"/>
              <w:rPr>
                <w:rFonts w:ascii="仿宋_GB2312" w:hAnsi="华文仿宋" w:eastAsia="仿宋_GB2312"/>
                <w:color w:val="000000" w:themeColor="text1"/>
                <w:sz w:val="28"/>
                <w:szCs w:val="28"/>
                <w14:textFill>
                  <w14:solidFill>
                    <w14:schemeClr w14:val="tx1"/>
                  </w14:solidFill>
                </w14:textFill>
              </w:rPr>
            </w:pPr>
          </w:p>
        </w:tc>
      </w:tr>
    </w:tbl>
    <w:p>
      <w:pPr>
        <w:spacing w:line="240" w:lineRule="exact"/>
        <w:ind w:firstLine="600"/>
        <w:rPr>
          <w:rFonts w:ascii="楷体" w:hAnsi="楷体" w:eastAsia="楷体"/>
          <w:color w:val="000000" w:themeColor="text1"/>
          <w:sz w:val="30"/>
          <w:szCs w:val="30"/>
          <w14:textFill>
            <w14:solidFill>
              <w14:schemeClr w14:val="tx1"/>
            </w14:solidFill>
          </w14:textFill>
        </w:rPr>
      </w:pPr>
    </w:p>
    <w:p>
      <w:pPr>
        <w:spacing w:line="380" w:lineRule="exact"/>
        <w:ind w:firstLine="600"/>
        <w:rPr>
          <w:rFonts w:ascii="仿宋_GB2312" w:hAnsi="仿宋" w:eastAsia="仿宋_GB2312"/>
          <w:color w:val="000000" w:themeColor="text1"/>
          <w:sz w:val="32"/>
          <w:szCs w:val="32"/>
          <w14:textFill>
            <w14:solidFill>
              <w14:schemeClr w14:val="tx1"/>
            </w14:solidFill>
          </w14:textFill>
        </w:rPr>
      </w:pPr>
      <w:r>
        <w:rPr>
          <w:rFonts w:hint="eastAsia" w:ascii="楷体" w:hAnsi="楷体" w:eastAsia="楷体"/>
          <w:color w:val="000000" w:themeColor="text1"/>
          <w:sz w:val="30"/>
          <w:szCs w:val="30"/>
          <w14:textFill>
            <w14:solidFill>
              <w14:schemeClr w14:val="tx1"/>
            </w14:solidFill>
          </w14:textFill>
        </w:rPr>
        <w:t>此表可从中国记协网</w:t>
      </w:r>
      <w:r>
        <w:fldChar w:fldCharType="begin"/>
      </w:r>
      <w:r>
        <w:instrText xml:space="preserve"> HYPERLINK "http://www.zgjx.cn" </w:instrText>
      </w:r>
      <w:r>
        <w:fldChar w:fldCharType="separate"/>
      </w:r>
      <w:r>
        <w:rPr>
          <w:rStyle w:val="16"/>
          <w:rFonts w:hint="eastAsia" w:ascii="楷体" w:hAnsi="楷体" w:eastAsia="楷体"/>
          <w:color w:val="000000" w:themeColor="text1"/>
          <w:sz w:val="30"/>
          <w:szCs w:val="30"/>
          <w14:textFill>
            <w14:solidFill>
              <w14:schemeClr w14:val="tx1"/>
            </w14:solidFill>
          </w14:textFill>
        </w:rPr>
        <w:t>www.zgjx.cn</w:t>
      </w:r>
      <w:r>
        <w:rPr>
          <w:rStyle w:val="16"/>
          <w:rFonts w:hint="eastAsia" w:ascii="楷体" w:hAnsi="楷体" w:eastAsia="楷体"/>
          <w:color w:val="000000" w:themeColor="text1"/>
          <w:sz w:val="30"/>
          <w:szCs w:val="30"/>
          <w14:textFill>
            <w14:solidFill>
              <w14:schemeClr w14:val="tx1"/>
            </w14:solidFill>
          </w14:textFill>
        </w:rPr>
        <w:fldChar w:fldCharType="end"/>
      </w:r>
      <w:r>
        <w:rPr>
          <w:rFonts w:hint="eastAsia" w:ascii="楷体" w:hAnsi="楷体" w:eastAsia="楷体"/>
          <w:color w:val="000000" w:themeColor="text1"/>
          <w:sz w:val="30"/>
          <w:szCs w:val="30"/>
          <w14:textFill>
            <w14:solidFill>
              <w14:schemeClr w14:val="tx1"/>
            </w14:solidFill>
          </w14:textFill>
        </w:rPr>
        <w:t>下载。</w:t>
      </w:r>
    </w:p>
    <w:sectPr>
      <w:headerReference r:id="rId25" w:type="default"/>
      <w:pgSz w:w="11906" w:h="16838"/>
      <w:pgMar w:top="1440" w:right="1247" w:bottom="1440" w:left="1247" w:header="851" w:footer="1418"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page" w:x="9316" w:y="-17"/>
      <w:ind w:firstLine="560"/>
      <w:rPr>
        <w:rStyle w:val="15"/>
        <w:sz w:val="28"/>
      </w:rPr>
    </w:pPr>
    <w:r>
      <w:rPr>
        <w:rStyle w:val="15"/>
        <w:rFonts w:hint="eastAsia"/>
        <w:sz w:val="28"/>
      </w:rPr>
      <w:t>—</w:t>
    </w:r>
    <w:r>
      <w:rPr>
        <w:rStyle w:val="15"/>
        <w:sz w:val="28"/>
      </w:rPr>
      <w:fldChar w:fldCharType="begin"/>
    </w:r>
    <w:r>
      <w:rPr>
        <w:rStyle w:val="15"/>
        <w:sz w:val="28"/>
      </w:rPr>
      <w:instrText xml:space="preserve">PAGE  </w:instrText>
    </w:r>
    <w:r>
      <w:rPr>
        <w:rStyle w:val="15"/>
        <w:sz w:val="28"/>
      </w:rPr>
      <w:fldChar w:fldCharType="separate"/>
    </w:r>
    <w:r>
      <w:rPr>
        <w:rStyle w:val="15"/>
        <w:sz w:val="28"/>
      </w:rPr>
      <w:t>1</w:t>
    </w:r>
    <w:r>
      <w:rPr>
        <w:rStyle w:val="15"/>
        <w:sz w:val="28"/>
      </w:rPr>
      <w:fldChar w:fldCharType="end"/>
    </w:r>
    <w:r>
      <w:rPr>
        <w:rStyle w:val="15"/>
        <w:rFonts w:hint="eastAsia"/>
        <w:sz w:val="28"/>
      </w:rPr>
      <w:t>—</w:t>
    </w:r>
  </w:p>
  <w:p>
    <w:pPr>
      <w:pStyle w:val="1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page" w:x="1651" w:y="28"/>
      <w:ind w:firstLine="560"/>
      <w:rPr>
        <w:rStyle w:val="15"/>
        <w:sz w:val="28"/>
      </w:rPr>
    </w:pPr>
    <w:r>
      <w:rPr>
        <w:rStyle w:val="15"/>
        <w:rFonts w:hint="eastAsia"/>
        <w:sz w:val="28"/>
      </w:rPr>
      <w:t>—</w:t>
    </w:r>
    <w:r>
      <w:rPr>
        <w:rStyle w:val="15"/>
        <w:sz w:val="28"/>
      </w:rPr>
      <w:fldChar w:fldCharType="begin"/>
    </w:r>
    <w:r>
      <w:rPr>
        <w:rStyle w:val="15"/>
        <w:sz w:val="28"/>
      </w:rPr>
      <w:instrText xml:space="preserve">PAGE  </w:instrText>
    </w:r>
    <w:r>
      <w:rPr>
        <w:rStyle w:val="15"/>
        <w:sz w:val="28"/>
      </w:rPr>
      <w:fldChar w:fldCharType="separate"/>
    </w:r>
    <w:r>
      <w:rPr>
        <w:rStyle w:val="15"/>
        <w:sz w:val="28"/>
      </w:rPr>
      <w:t>30</w:t>
    </w:r>
    <w:r>
      <w:rPr>
        <w:rStyle w:val="15"/>
        <w:sz w:val="28"/>
      </w:rPr>
      <w:fldChar w:fldCharType="end"/>
    </w:r>
    <w:r>
      <w:rPr>
        <w:rStyle w:val="15"/>
        <w:rFonts w:hint="eastAsia"/>
        <w:sz w:val="28"/>
      </w:rPr>
      <w:t>—</w:t>
    </w:r>
  </w:p>
  <w:p>
    <w:pPr>
      <w:pStyle w:val="10"/>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ind w:firstLine="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after="0" w:line="320" w:lineRule="exact"/>
      <w:ind w:firstLine="602"/>
      <w:rPr>
        <w:rFonts w:ascii="楷体" w:hAnsi="楷体" w:eastAsia="楷体"/>
        <w:b/>
        <w:sz w:val="30"/>
        <w:szCs w:val="30"/>
      </w:rPr>
    </w:pPr>
    <w:r>
      <w:rPr>
        <w:rFonts w:hint="eastAsia" w:ascii="楷体" w:hAnsi="楷体" w:eastAsia="楷体"/>
        <w:b/>
        <w:sz w:val="30"/>
        <w:szCs w:val="30"/>
      </w:rPr>
      <w:t>附件6</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after="0" w:line="320" w:lineRule="exact"/>
      <w:ind w:firstLine="602"/>
      <w:rPr>
        <w:rFonts w:ascii="楷体" w:hAnsi="楷体" w:eastAsia="楷体"/>
        <w:b/>
        <w:sz w:val="30"/>
        <w:szCs w:val="30"/>
      </w:rPr>
    </w:pPr>
    <w:r>
      <w:rPr>
        <w:rFonts w:hint="eastAsia" w:ascii="楷体" w:hAnsi="楷体" w:eastAsia="楷体"/>
        <w:b/>
        <w:sz w:val="30"/>
        <w:szCs w:val="30"/>
      </w:rPr>
      <w:t>附件</w:t>
    </w:r>
    <w:r>
      <w:rPr>
        <w:rFonts w:ascii="楷体" w:hAnsi="楷体" w:eastAsia="楷体"/>
        <w:b/>
        <w:sz w:val="30"/>
        <w:szCs w:val="30"/>
      </w:rPr>
      <w:t>7</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after="0" w:line="320" w:lineRule="exact"/>
      <w:ind w:firstLine="602"/>
      <w:rPr>
        <w:rFonts w:ascii="楷体" w:hAnsi="楷体" w:eastAsia="楷体"/>
        <w:b/>
        <w:sz w:val="30"/>
        <w:szCs w:val="30"/>
      </w:rPr>
    </w:pPr>
    <w:r>
      <w:rPr>
        <w:rFonts w:hint="eastAsia" w:ascii="楷体" w:hAnsi="楷体" w:eastAsia="楷体"/>
        <w:b/>
        <w:sz w:val="30"/>
        <w:szCs w:val="30"/>
      </w:rPr>
      <w:t>附件6</w:t>
    </w:r>
  </w:p>
  <w:p>
    <w:pPr>
      <w:pStyle w:val="11"/>
      <w:pBdr>
        <w:bottom w:val="none" w:color="auto" w:sz="0" w:space="0"/>
      </w:pBdr>
      <w:ind w:firstLine="360"/>
      <w:jc w:val="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after="0" w:line="320" w:lineRule="exact"/>
      <w:ind w:firstLine="602"/>
      <w:rPr>
        <w:rFonts w:ascii="楷体" w:hAnsi="楷体" w:eastAsia="楷体"/>
        <w:b/>
        <w:sz w:val="30"/>
        <w:szCs w:val="30"/>
      </w:rPr>
    </w:pPr>
    <w:r>
      <w:rPr>
        <w:rFonts w:hint="eastAsia" w:ascii="楷体" w:hAnsi="楷体" w:eastAsia="楷体"/>
        <w:b/>
        <w:sz w:val="30"/>
        <w:szCs w:val="30"/>
      </w:rPr>
      <w:t>附件8</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after="0" w:line="320" w:lineRule="exact"/>
      <w:ind w:firstLine="602"/>
      <w:rPr>
        <w:rFonts w:ascii="楷体" w:hAnsi="楷体" w:eastAsia="楷体"/>
        <w:b/>
        <w:sz w:val="30"/>
        <w:szCs w:val="30"/>
      </w:rPr>
    </w:pPr>
    <w:r>
      <w:rPr>
        <w:rFonts w:hint="eastAsia" w:ascii="楷体" w:hAnsi="楷体" w:eastAsia="楷体"/>
        <w:b/>
        <w:sz w:val="30"/>
        <w:szCs w:val="30"/>
      </w:rPr>
      <w:t>附件1</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after="0" w:line="320" w:lineRule="exact"/>
      <w:ind w:firstLine="602"/>
      <w:rPr>
        <w:rFonts w:ascii="楷体" w:hAnsi="楷体" w:eastAsia="楷体"/>
        <w:b/>
        <w:sz w:val="30"/>
        <w:szCs w:val="30"/>
      </w:rPr>
    </w:pPr>
    <w:r>
      <w:rPr>
        <w:rFonts w:hint="eastAsia" w:ascii="楷体" w:hAnsi="楷体" w:eastAsia="楷体"/>
        <w:b/>
        <w:sz w:val="30"/>
        <w:szCs w:val="30"/>
      </w:rPr>
      <w:t>附件9</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after="0" w:line="320" w:lineRule="exact"/>
      <w:ind w:firstLine="602"/>
      <w:rPr>
        <w:rFonts w:ascii="楷体" w:hAnsi="楷体" w:eastAsia="楷体"/>
        <w:b/>
        <w:sz w:val="30"/>
        <w:szCs w:val="30"/>
      </w:rPr>
    </w:pPr>
    <w:r>
      <w:rPr>
        <w:rFonts w:hint="eastAsia" w:ascii="楷体" w:hAnsi="楷体" w:eastAsia="楷体"/>
        <w:b/>
        <w:sz w:val="30"/>
        <w:szCs w:val="30"/>
      </w:rPr>
      <w:t>附件10</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after="0" w:line="320" w:lineRule="exact"/>
      <w:ind w:firstLine="602"/>
      <w:rPr>
        <w:rFonts w:ascii="楷体" w:hAnsi="楷体" w:eastAsia="楷体"/>
        <w:b/>
        <w:sz w:val="30"/>
        <w:szCs w:val="30"/>
      </w:rPr>
    </w:pPr>
    <w:r>
      <w:rPr>
        <w:rFonts w:hint="eastAsia" w:ascii="楷体" w:hAnsi="楷体" w:eastAsia="楷体"/>
        <w:b/>
        <w:sz w:val="30"/>
        <w:szCs w:val="30"/>
      </w:rPr>
      <w:t>附件9</w:t>
    </w:r>
  </w:p>
  <w:p>
    <w:pPr>
      <w:pStyle w:val="11"/>
      <w:pBdr>
        <w:bottom w:val="none" w:color="auto" w:sz="0" w:space="0"/>
      </w:pBdr>
      <w:ind w:firstLine="360"/>
      <w:jc w:val="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after="0" w:line="320" w:lineRule="exact"/>
      <w:ind w:firstLine="602"/>
      <w:rPr>
        <w:rFonts w:ascii="楷体" w:hAnsi="楷体" w:eastAsia="楷体"/>
        <w:b/>
        <w:sz w:val="30"/>
        <w:szCs w:val="30"/>
      </w:rPr>
    </w:pPr>
    <w:r>
      <w:rPr>
        <w:rFonts w:hint="eastAsia" w:ascii="楷体" w:hAnsi="楷体" w:eastAsia="楷体"/>
        <w:b/>
        <w:sz w:val="30"/>
        <w:szCs w:val="30"/>
      </w:rPr>
      <w:t>附件11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after="0" w:line="320" w:lineRule="exact"/>
      <w:ind w:firstLine="602"/>
      <w:rPr>
        <w:rFonts w:ascii="楷体" w:hAnsi="楷体" w:eastAsia="楷体"/>
        <w:b/>
        <w:sz w:val="30"/>
        <w:szCs w:val="30"/>
      </w:rPr>
    </w:pPr>
    <w:r>
      <w:rPr>
        <w:rFonts w:hint="eastAsia" w:ascii="楷体" w:hAnsi="楷体" w:eastAsia="楷体"/>
        <w:b/>
        <w:sz w:val="30"/>
        <w:szCs w:val="30"/>
      </w:rPr>
      <w:t>附件1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after="0" w:line="320" w:lineRule="exact"/>
      <w:ind w:firstLine="602"/>
      <w:rPr>
        <w:rFonts w:ascii="楷体" w:hAnsi="楷体" w:eastAsia="楷体"/>
        <w:b/>
        <w:sz w:val="30"/>
        <w:szCs w:val="30"/>
      </w:rPr>
    </w:pPr>
    <w:r>
      <w:rPr>
        <w:rFonts w:hint="eastAsia" w:ascii="楷体" w:hAnsi="楷体" w:eastAsia="楷体"/>
        <w:b/>
        <w:sz w:val="30"/>
        <w:szCs w:val="30"/>
      </w:rPr>
      <w:t>附件3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after="0" w:line="320" w:lineRule="exact"/>
      <w:ind w:firstLine="199" w:firstLineChars="66"/>
      <w:rPr>
        <w:rFonts w:ascii="楷体" w:hAnsi="楷体" w:eastAsia="楷体"/>
        <w:b/>
        <w:sz w:val="30"/>
        <w:szCs w:val="30"/>
      </w:rPr>
    </w:pPr>
    <w:r>
      <w:rPr>
        <w:rFonts w:hint="eastAsia" w:ascii="楷体" w:hAnsi="楷体" w:eastAsia="楷体"/>
        <w:b/>
        <w:sz w:val="30"/>
        <w:szCs w:val="30"/>
      </w:rPr>
      <w:t>附件2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after="0" w:line="320" w:lineRule="exact"/>
      <w:ind w:firstLine="602"/>
      <w:rPr>
        <w:rFonts w:ascii="楷体" w:hAnsi="楷体" w:eastAsia="楷体"/>
        <w:b/>
        <w:sz w:val="30"/>
        <w:szCs w:val="30"/>
      </w:rPr>
    </w:pPr>
    <w:r>
      <w:rPr>
        <w:rFonts w:hint="eastAsia" w:ascii="楷体" w:hAnsi="楷体" w:eastAsia="楷体"/>
        <w:b/>
        <w:sz w:val="30"/>
        <w:szCs w:val="30"/>
      </w:rPr>
      <w:t>附件3</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after="0" w:line="320" w:lineRule="exact"/>
      <w:ind w:firstLine="602"/>
      <w:rPr>
        <w:rFonts w:ascii="楷体" w:hAnsi="楷体" w:eastAsia="楷体"/>
        <w:b/>
        <w:sz w:val="30"/>
        <w:szCs w:val="30"/>
      </w:rPr>
    </w:pPr>
    <w:r>
      <w:rPr>
        <w:rFonts w:hint="eastAsia" w:ascii="楷体" w:hAnsi="楷体" w:eastAsia="楷体"/>
        <w:b/>
        <w:sz w:val="30"/>
        <w:szCs w:val="30"/>
      </w:rPr>
      <w:t>附件4</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after="0" w:line="320" w:lineRule="exact"/>
      <w:ind w:firstLine="602"/>
      <w:rPr>
        <w:rFonts w:ascii="楷体" w:hAnsi="楷体" w:eastAsia="楷体"/>
        <w:b/>
        <w:sz w:val="30"/>
        <w:szCs w:val="30"/>
      </w:rPr>
    </w:pPr>
    <w:r>
      <w:rPr>
        <w:rFonts w:hint="eastAsia" w:ascii="楷体" w:hAnsi="楷体" w:eastAsia="楷体"/>
        <w:b/>
        <w:sz w:val="30"/>
        <w:szCs w:val="30"/>
      </w:rPr>
      <w:t>附件5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9D2"/>
    <w:rsid w:val="0000116A"/>
    <w:rsid w:val="00002787"/>
    <w:rsid w:val="00003618"/>
    <w:rsid w:val="00003B5B"/>
    <w:rsid w:val="00004535"/>
    <w:rsid w:val="000047BA"/>
    <w:rsid w:val="000055D2"/>
    <w:rsid w:val="00005900"/>
    <w:rsid w:val="00005C44"/>
    <w:rsid w:val="000062C8"/>
    <w:rsid w:val="0000658C"/>
    <w:rsid w:val="00010074"/>
    <w:rsid w:val="00011CBC"/>
    <w:rsid w:val="00011CCB"/>
    <w:rsid w:val="000121F2"/>
    <w:rsid w:val="00012296"/>
    <w:rsid w:val="00012509"/>
    <w:rsid w:val="000126C9"/>
    <w:rsid w:val="000127A6"/>
    <w:rsid w:val="000145FD"/>
    <w:rsid w:val="000147DD"/>
    <w:rsid w:val="00014EDE"/>
    <w:rsid w:val="0001610B"/>
    <w:rsid w:val="00016270"/>
    <w:rsid w:val="00016BC1"/>
    <w:rsid w:val="00017920"/>
    <w:rsid w:val="00020141"/>
    <w:rsid w:val="000204CD"/>
    <w:rsid w:val="00021A15"/>
    <w:rsid w:val="00021C66"/>
    <w:rsid w:val="00022E80"/>
    <w:rsid w:val="000244F2"/>
    <w:rsid w:val="00025B61"/>
    <w:rsid w:val="00025CB4"/>
    <w:rsid w:val="000270C6"/>
    <w:rsid w:val="000279B9"/>
    <w:rsid w:val="000315D4"/>
    <w:rsid w:val="00031C8F"/>
    <w:rsid w:val="00031DD2"/>
    <w:rsid w:val="00032954"/>
    <w:rsid w:val="00032DE2"/>
    <w:rsid w:val="000337F9"/>
    <w:rsid w:val="00036E78"/>
    <w:rsid w:val="00040E65"/>
    <w:rsid w:val="00043E53"/>
    <w:rsid w:val="0004408B"/>
    <w:rsid w:val="000524F1"/>
    <w:rsid w:val="00052730"/>
    <w:rsid w:val="0005293C"/>
    <w:rsid w:val="00052B04"/>
    <w:rsid w:val="00053270"/>
    <w:rsid w:val="0005696F"/>
    <w:rsid w:val="00056C1F"/>
    <w:rsid w:val="00060BE5"/>
    <w:rsid w:val="00061314"/>
    <w:rsid w:val="0006133E"/>
    <w:rsid w:val="0006179C"/>
    <w:rsid w:val="000621D3"/>
    <w:rsid w:val="00062932"/>
    <w:rsid w:val="00062B04"/>
    <w:rsid w:val="000667F5"/>
    <w:rsid w:val="00066CBE"/>
    <w:rsid w:val="000673DD"/>
    <w:rsid w:val="00070225"/>
    <w:rsid w:val="00070E9D"/>
    <w:rsid w:val="00072C88"/>
    <w:rsid w:val="00073929"/>
    <w:rsid w:val="00073CD3"/>
    <w:rsid w:val="000756B2"/>
    <w:rsid w:val="00075CF2"/>
    <w:rsid w:val="000761EF"/>
    <w:rsid w:val="000774B1"/>
    <w:rsid w:val="00080538"/>
    <w:rsid w:val="00082EF5"/>
    <w:rsid w:val="00082F9B"/>
    <w:rsid w:val="000903D4"/>
    <w:rsid w:val="00090E82"/>
    <w:rsid w:val="000914F9"/>
    <w:rsid w:val="000920FD"/>
    <w:rsid w:val="00093320"/>
    <w:rsid w:val="00093329"/>
    <w:rsid w:val="00095FE5"/>
    <w:rsid w:val="00096C94"/>
    <w:rsid w:val="000A29A2"/>
    <w:rsid w:val="000A4381"/>
    <w:rsid w:val="000A514F"/>
    <w:rsid w:val="000A7869"/>
    <w:rsid w:val="000A7922"/>
    <w:rsid w:val="000B059D"/>
    <w:rsid w:val="000B06C1"/>
    <w:rsid w:val="000B0D30"/>
    <w:rsid w:val="000B18C7"/>
    <w:rsid w:val="000B302F"/>
    <w:rsid w:val="000B331C"/>
    <w:rsid w:val="000B3756"/>
    <w:rsid w:val="000B3B30"/>
    <w:rsid w:val="000B47D4"/>
    <w:rsid w:val="000B50A6"/>
    <w:rsid w:val="000B537D"/>
    <w:rsid w:val="000B74AD"/>
    <w:rsid w:val="000B7D3C"/>
    <w:rsid w:val="000C1035"/>
    <w:rsid w:val="000C2426"/>
    <w:rsid w:val="000C3DD4"/>
    <w:rsid w:val="000C491C"/>
    <w:rsid w:val="000C4CB4"/>
    <w:rsid w:val="000C56C7"/>
    <w:rsid w:val="000C5CFA"/>
    <w:rsid w:val="000C5DB9"/>
    <w:rsid w:val="000C6120"/>
    <w:rsid w:val="000C76B3"/>
    <w:rsid w:val="000D006B"/>
    <w:rsid w:val="000D0F1C"/>
    <w:rsid w:val="000D1634"/>
    <w:rsid w:val="000D2E6C"/>
    <w:rsid w:val="000D3A20"/>
    <w:rsid w:val="000D458A"/>
    <w:rsid w:val="000D5EF6"/>
    <w:rsid w:val="000E3287"/>
    <w:rsid w:val="000E3D04"/>
    <w:rsid w:val="000E49A4"/>
    <w:rsid w:val="000E596D"/>
    <w:rsid w:val="000E5E78"/>
    <w:rsid w:val="000E74CD"/>
    <w:rsid w:val="000E7C9C"/>
    <w:rsid w:val="000F028A"/>
    <w:rsid w:val="000F1AAC"/>
    <w:rsid w:val="000F2962"/>
    <w:rsid w:val="000F3192"/>
    <w:rsid w:val="000F36E6"/>
    <w:rsid w:val="000F42BC"/>
    <w:rsid w:val="000F4523"/>
    <w:rsid w:val="000F4742"/>
    <w:rsid w:val="000F4970"/>
    <w:rsid w:val="000F5854"/>
    <w:rsid w:val="000F5E96"/>
    <w:rsid w:val="000F654E"/>
    <w:rsid w:val="000F6FA2"/>
    <w:rsid w:val="000F759F"/>
    <w:rsid w:val="000F7C3B"/>
    <w:rsid w:val="00100234"/>
    <w:rsid w:val="0010117A"/>
    <w:rsid w:val="00101F26"/>
    <w:rsid w:val="00102AC9"/>
    <w:rsid w:val="00103CC9"/>
    <w:rsid w:val="0010520E"/>
    <w:rsid w:val="001052D1"/>
    <w:rsid w:val="00105366"/>
    <w:rsid w:val="00111EE9"/>
    <w:rsid w:val="00113A62"/>
    <w:rsid w:val="001142A6"/>
    <w:rsid w:val="0011434D"/>
    <w:rsid w:val="00115C42"/>
    <w:rsid w:val="00115C8D"/>
    <w:rsid w:val="00115D04"/>
    <w:rsid w:val="0011644D"/>
    <w:rsid w:val="00117C53"/>
    <w:rsid w:val="00121D0A"/>
    <w:rsid w:val="00121D1C"/>
    <w:rsid w:val="00122EE8"/>
    <w:rsid w:val="0012350D"/>
    <w:rsid w:val="00124E2C"/>
    <w:rsid w:val="0012508F"/>
    <w:rsid w:val="001261BD"/>
    <w:rsid w:val="00127252"/>
    <w:rsid w:val="0013069C"/>
    <w:rsid w:val="00131869"/>
    <w:rsid w:val="00131D0A"/>
    <w:rsid w:val="001329AC"/>
    <w:rsid w:val="0014086F"/>
    <w:rsid w:val="0014204E"/>
    <w:rsid w:val="00142166"/>
    <w:rsid w:val="0014270C"/>
    <w:rsid w:val="00142C1F"/>
    <w:rsid w:val="00146179"/>
    <w:rsid w:val="0014641A"/>
    <w:rsid w:val="00152801"/>
    <w:rsid w:val="001528A3"/>
    <w:rsid w:val="001531BC"/>
    <w:rsid w:val="00153997"/>
    <w:rsid w:val="00154ACA"/>
    <w:rsid w:val="00155DB8"/>
    <w:rsid w:val="0015693E"/>
    <w:rsid w:val="00156AB1"/>
    <w:rsid w:val="00156DEE"/>
    <w:rsid w:val="001636F5"/>
    <w:rsid w:val="001644C5"/>
    <w:rsid w:val="001673E2"/>
    <w:rsid w:val="001674FF"/>
    <w:rsid w:val="00167DE0"/>
    <w:rsid w:val="00167F0E"/>
    <w:rsid w:val="001700BB"/>
    <w:rsid w:val="00170B33"/>
    <w:rsid w:val="00170EE1"/>
    <w:rsid w:val="00171180"/>
    <w:rsid w:val="001777F9"/>
    <w:rsid w:val="00177CE4"/>
    <w:rsid w:val="00182AAE"/>
    <w:rsid w:val="00183658"/>
    <w:rsid w:val="001840D4"/>
    <w:rsid w:val="001855AD"/>
    <w:rsid w:val="00185D46"/>
    <w:rsid w:val="0018618F"/>
    <w:rsid w:val="00187831"/>
    <w:rsid w:val="00187C35"/>
    <w:rsid w:val="00187EE8"/>
    <w:rsid w:val="0019184E"/>
    <w:rsid w:val="001929AB"/>
    <w:rsid w:val="00193873"/>
    <w:rsid w:val="001946E7"/>
    <w:rsid w:val="001964F7"/>
    <w:rsid w:val="00196682"/>
    <w:rsid w:val="00196DD1"/>
    <w:rsid w:val="0019712F"/>
    <w:rsid w:val="001A1326"/>
    <w:rsid w:val="001A1C12"/>
    <w:rsid w:val="001A2422"/>
    <w:rsid w:val="001A252A"/>
    <w:rsid w:val="001A2FBD"/>
    <w:rsid w:val="001A41DA"/>
    <w:rsid w:val="001A470B"/>
    <w:rsid w:val="001A7BCD"/>
    <w:rsid w:val="001B0CC9"/>
    <w:rsid w:val="001B2868"/>
    <w:rsid w:val="001B2E94"/>
    <w:rsid w:val="001B34A8"/>
    <w:rsid w:val="001B4F02"/>
    <w:rsid w:val="001B586C"/>
    <w:rsid w:val="001B5900"/>
    <w:rsid w:val="001B5D21"/>
    <w:rsid w:val="001B7A95"/>
    <w:rsid w:val="001C185E"/>
    <w:rsid w:val="001C1EDE"/>
    <w:rsid w:val="001C2D53"/>
    <w:rsid w:val="001C461A"/>
    <w:rsid w:val="001C4974"/>
    <w:rsid w:val="001C4D34"/>
    <w:rsid w:val="001C4D64"/>
    <w:rsid w:val="001C4E9E"/>
    <w:rsid w:val="001C5460"/>
    <w:rsid w:val="001C62A6"/>
    <w:rsid w:val="001C7DFB"/>
    <w:rsid w:val="001C7FBF"/>
    <w:rsid w:val="001D07DB"/>
    <w:rsid w:val="001D0C54"/>
    <w:rsid w:val="001D1A38"/>
    <w:rsid w:val="001D3548"/>
    <w:rsid w:val="001D414B"/>
    <w:rsid w:val="001D4B92"/>
    <w:rsid w:val="001D4C94"/>
    <w:rsid w:val="001D58D4"/>
    <w:rsid w:val="001D5AEC"/>
    <w:rsid w:val="001D6B7B"/>
    <w:rsid w:val="001D752F"/>
    <w:rsid w:val="001D7B95"/>
    <w:rsid w:val="001E0424"/>
    <w:rsid w:val="001E0479"/>
    <w:rsid w:val="001E0686"/>
    <w:rsid w:val="001E62AB"/>
    <w:rsid w:val="001E6BD1"/>
    <w:rsid w:val="001E6D81"/>
    <w:rsid w:val="001E7B31"/>
    <w:rsid w:val="001E7C7A"/>
    <w:rsid w:val="001F1D27"/>
    <w:rsid w:val="001F2256"/>
    <w:rsid w:val="001F2806"/>
    <w:rsid w:val="001F41D4"/>
    <w:rsid w:val="001F4891"/>
    <w:rsid w:val="001F747C"/>
    <w:rsid w:val="001F7F8E"/>
    <w:rsid w:val="00200716"/>
    <w:rsid w:val="00201B62"/>
    <w:rsid w:val="00203EDA"/>
    <w:rsid w:val="0020433A"/>
    <w:rsid w:val="0020481A"/>
    <w:rsid w:val="002054E8"/>
    <w:rsid w:val="00205574"/>
    <w:rsid w:val="0020581D"/>
    <w:rsid w:val="00206D5A"/>
    <w:rsid w:val="00207EA2"/>
    <w:rsid w:val="00214002"/>
    <w:rsid w:val="0021404C"/>
    <w:rsid w:val="00214780"/>
    <w:rsid w:val="00214FCB"/>
    <w:rsid w:val="00216290"/>
    <w:rsid w:val="0021645E"/>
    <w:rsid w:val="00216724"/>
    <w:rsid w:val="0021791D"/>
    <w:rsid w:val="00220106"/>
    <w:rsid w:val="00220ED2"/>
    <w:rsid w:val="0022127E"/>
    <w:rsid w:val="0022344F"/>
    <w:rsid w:val="00224C00"/>
    <w:rsid w:val="0022660D"/>
    <w:rsid w:val="002269A4"/>
    <w:rsid w:val="00227854"/>
    <w:rsid w:val="00230BE4"/>
    <w:rsid w:val="00233CCC"/>
    <w:rsid w:val="00233E15"/>
    <w:rsid w:val="002345EB"/>
    <w:rsid w:val="00235650"/>
    <w:rsid w:val="00236334"/>
    <w:rsid w:val="00236731"/>
    <w:rsid w:val="0023680B"/>
    <w:rsid w:val="00236FFF"/>
    <w:rsid w:val="0024165B"/>
    <w:rsid w:val="00243D5B"/>
    <w:rsid w:val="00245888"/>
    <w:rsid w:val="002458F8"/>
    <w:rsid w:val="00245CA1"/>
    <w:rsid w:val="00245CEC"/>
    <w:rsid w:val="00246BCE"/>
    <w:rsid w:val="00246E1D"/>
    <w:rsid w:val="002478A5"/>
    <w:rsid w:val="00247FDA"/>
    <w:rsid w:val="002506BF"/>
    <w:rsid w:val="00250C7A"/>
    <w:rsid w:val="00250E4F"/>
    <w:rsid w:val="0025198D"/>
    <w:rsid w:val="002526FD"/>
    <w:rsid w:val="002532AA"/>
    <w:rsid w:val="002540C0"/>
    <w:rsid w:val="002562FA"/>
    <w:rsid w:val="00256510"/>
    <w:rsid w:val="0025693D"/>
    <w:rsid w:val="00256EE6"/>
    <w:rsid w:val="00260848"/>
    <w:rsid w:val="002623A0"/>
    <w:rsid w:val="002623DD"/>
    <w:rsid w:val="00263B2D"/>
    <w:rsid w:val="00264693"/>
    <w:rsid w:val="00265801"/>
    <w:rsid w:val="0026590A"/>
    <w:rsid w:val="00265B4E"/>
    <w:rsid w:val="00265E38"/>
    <w:rsid w:val="00266008"/>
    <w:rsid w:val="00270208"/>
    <w:rsid w:val="002711F2"/>
    <w:rsid w:val="00272E1A"/>
    <w:rsid w:val="0027401C"/>
    <w:rsid w:val="00274251"/>
    <w:rsid w:val="00274873"/>
    <w:rsid w:val="00274C68"/>
    <w:rsid w:val="002751E1"/>
    <w:rsid w:val="00275908"/>
    <w:rsid w:val="00276877"/>
    <w:rsid w:val="00277403"/>
    <w:rsid w:val="00277FBF"/>
    <w:rsid w:val="00280735"/>
    <w:rsid w:val="00281401"/>
    <w:rsid w:val="00281500"/>
    <w:rsid w:val="00281A2C"/>
    <w:rsid w:val="00282224"/>
    <w:rsid w:val="0028293F"/>
    <w:rsid w:val="00284117"/>
    <w:rsid w:val="002852EC"/>
    <w:rsid w:val="00286F1A"/>
    <w:rsid w:val="00292FEB"/>
    <w:rsid w:val="00295816"/>
    <w:rsid w:val="0029702A"/>
    <w:rsid w:val="00297281"/>
    <w:rsid w:val="00297B5B"/>
    <w:rsid w:val="002A1DA3"/>
    <w:rsid w:val="002A22F8"/>
    <w:rsid w:val="002A5580"/>
    <w:rsid w:val="002A572A"/>
    <w:rsid w:val="002A5FB9"/>
    <w:rsid w:val="002A6ED6"/>
    <w:rsid w:val="002A734C"/>
    <w:rsid w:val="002A7935"/>
    <w:rsid w:val="002A7EB9"/>
    <w:rsid w:val="002B0D1A"/>
    <w:rsid w:val="002B124E"/>
    <w:rsid w:val="002B3381"/>
    <w:rsid w:val="002B467B"/>
    <w:rsid w:val="002B46EF"/>
    <w:rsid w:val="002B5AB5"/>
    <w:rsid w:val="002C095E"/>
    <w:rsid w:val="002C0B18"/>
    <w:rsid w:val="002C124F"/>
    <w:rsid w:val="002C2B49"/>
    <w:rsid w:val="002C31FD"/>
    <w:rsid w:val="002C3560"/>
    <w:rsid w:val="002C38E2"/>
    <w:rsid w:val="002C50FC"/>
    <w:rsid w:val="002C56CB"/>
    <w:rsid w:val="002D18C7"/>
    <w:rsid w:val="002D2B3A"/>
    <w:rsid w:val="002D5167"/>
    <w:rsid w:val="002D643B"/>
    <w:rsid w:val="002D7074"/>
    <w:rsid w:val="002E2511"/>
    <w:rsid w:val="002E30AD"/>
    <w:rsid w:val="002E4F2B"/>
    <w:rsid w:val="002E673B"/>
    <w:rsid w:val="002E6EEC"/>
    <w:rsid w:val="002E774D"/>
    <w:rsid w:val="002F036F"/>
    <w:rsid w:val="002F0927"/>
    <w:rsid w:val="002F278C"/>
    <w:rsid w:val="002F45A1"/>
    <w:rsid w:val="002F693E"/>
    <w:rsid w:val="002F6B31"/>
    <w:rsid w:val="002F6F9E"/>
    <w:rsid w:val="0030198D"/>
    <w:rsid w:val="00301A34"/>
    <w:rsid w:val="00302597"/>
    <w:rsid w:val="00303615"/>
    <w:rsid w:val="00304CA4"/>
    <w:rsid w:val="003054D9"/>
    <w:rsid w:val="0030684E"/>
    <w:rsid w:val="00306927"/>
    <w:rsid w:val="003073D3"/>
    <w:rsid w:val="003106B7"/>
    <w:rsid w:val="00310DDE"/>
    <w:rsid w:val="00311A6F"/>
    <w:rsid w:val="00312B9C"/>
    <w:rsid w:val="00312E87"/>
    <w:rsid w:val="0031367B"/>
    <w:rsid w:val="003168BF"/>
    <w:rsid w:val="00317A56"/>
    <w:rsid w:val="00320395"/>
    <w:rsid w:val="0032072C"/>
    <w:rsid w:val="003207C8"/>
    <w:rsid w:val="00320A9D"/>
    <w:rsid w:val="00320C34"/>
    <w:rsid w:val="0032112D"/>
    <w:rsid w:val="00322698"/>
    <w:rsid w:val="0032272E"/>
    <w:rsid w:val="00323FF8"/>
    <w:rsid w:val="003247AE"/>
    <w:rsid w:val="00324FD7"/>
    <w:rsid w:val="003266F3"/>
    <w:rsid w:val="0032767C"/>
    <w:rsid w:val="0032781F"/>
    <w:rsid w:val="003279F5"/>
    <w:rsid w:val="003302EF"/>
    <w:rsid w:val="003316C3"/>
    <w:rsid w:val="00331B39"/>
    <w:rsid w:val="00332E54"/>
    <w:rsid w:val="00333B29"/>
    <w:rsid w:val="00333DEA"/>
    <w:rsid w:val="00333EDD"/>
    <w:rsid w:val="00333F3C"/>
    <w:rsid w:val="00334F02"/>
    <w:rsid w:val="00335556"/>
    <w:rsid w:val="003358B5"/>
    <w:rsid w:val="003359D7"/>
    <w:rsid w:val="003359F0"/>
    <w:rsid w:val="00336417"/>
    <w:rsid w:val="003369E2"/>
    <w:rsid w:val="00336FFD"/>
    <w:rsid w:val="00337CDB"/>
    <w:rsid w:val="00340435"/>
    <w:rsid w:val="00340B03"/>
    <w:rsid w:val="00340FF2"/>
    <w:rsid w:val="00341F33"/>
    <w:rsid w:val="00343057"/>
    <w:rsid w:val="00343EAE"/>
    <w:rsid w:val="00344DE7"/>
    <w:rsid w:val="00346EE4"/>
    <w:rsid w:val="00347818"/>
    <w:rsid w:val="003528DF"/>
    <w:rsid w:val="00352ADC"/>
    <w:rsid w:val="003538C5"/>
    <w:rsid w:val="00354BC9"/>
    <w:rsid w:val="00354C20"/>
    <w:rsid w:val="00354C75"/>
    <w:rsid w:val="00354C85"/>
    <w:rsid w:val="00354C8B"/>
    <w:rsid w:val="00355767"/>
    <w:rsid w:val="00355B79"/>
    <w:rsid w:val="00356AB5"/>
    <w:rsid w:val="003575DC"/>
    <w:rsid w:val="003608B3"/>
    <w:rsid w:val="0036145C"/>
    <w:rsid w:val="00363BAC"/>
    <w:rsid w:val="003643FD"/>
    <w:rsid w:val="00364474"/>
    <w:rsid w:val="003645FB"/>
    <w:rsid w:val="0036523B"/>
    <w:rsid w:val="00365487"/>
    <w:rsid w:val="003655A5"/>
    <w:rsid w:val="00367A09"/>
    <w:rsid w:val="00367AF0"/>
    <w:rsid w:val="00372561"/>
    <w:rsid w:val="00373293"/>
    <w:rsid w:val="00373359"/>
    <w:rsid w:val="00380A22"/>
    <w:rsid w:val="00381561"/>
    <w:rsid w:val="00382342"/>
    <w:rsid w:val="00382C3D"/>
    <w:rsid w:val="00383241"/>
    <w:rsid w:val="003838FE"/>
    <w:rsid w:val="00383B4E"/>
    <w:rsid w:val="00383F69"/>
    <w:rsid w:val="00384797"/>
    <w:rsid w:val="00385D38"/>
    <w:rsid w:val="0039107F"/>
    <w:rsid w:val="0039287A"/>
    <w:rsid w:val="00393F0E"/>
    <w:rsid w:val="00396432"/>
    <w:rsid w:val="003965AD"/>
    <w:rsid w:val="00396D91"/>
    <w:rsid w:val="00397244"/>
    <w:rsid w:val="003A0D22"/>
    <w:rsid w:val="003A0E1B"/>
    <w:rsid w:val="003A1896"/>
    <w:rsid w:val="003A1C9B"/>
    <w:rsid w:val="003A1FBB"/>
    <w:rsid w:val="003A270C"/>
    <w:rsid w:val="003A34FF"/>
    <w:rsid w:val="003A3B32"/>
    <w:rsid w:val="003A4596"/>
    <w:rsid w:val="003A489B"/>
    <w:rsid w:val="003A4D46"/>
    <w:rsid w:val="003A6503"/>
    <w:rsid w:val="003B0319"/>
    <w:rsid w:val="003B11D3"/>
    <w:rsid w:val="003B2127"/>
    <w:rsid w:val="003B27A0"/>
    <w:rsid w:val="003B29D5"/>
    <w:rsid w:val="003B2EFF"/>
    <w:rsid w:val="003B312A"/>
    <w:rsid w:val="003B4A14"/>
    <w:rsid w:val="003B52E0"/>
    <w:rsid w:val="003B5813"/>
    <w:rsid w:val="003B6D8B"/>
    <w:rsid w:val="003C000C"/>
    <w:rsid w:val="003C02F6"/>
    <w:rsid w:val="003C05AF"/>
    <w:rsid w:val="003C0655"/>
    <w:rsid w:val="003C3176"/>
    <w:rsid w:val="003C6399"/>
    <w:rsid w:val="003C63D1"/>
    <w:rsid w:val="003C653B"/>
    <w:rsid w:val="003C6DF4"/>
    <w:rsid w:val="003C704F"/>
    <w:rsid w:val="003C72D7"/>
    <w:rsid w:val="003C73F4"/>
    <w:rsid w:val="003C74C7"/>
    <w:rsid w:val="003C76B0"/>
    <w:rsid w:val="003C7CB3"/>
    <w:rsid w:val="003D1CED"/>
    <w:rsid w:val="003D2AC3"/>
    <w:rsid w:val="003D4D18"/>
    <w:rsid w:val="003D64AB"/>
    <w:rsid w:val="003D6ABB"/>
    <w:rsid w:val="003D7845"/>
    <w:rsid w:val="003D7C5A"/>
    <w:rsid w:val="003E0186"/>
    <w:rsid w:val="003E19B9"/>
    <w:rsid w:val="003E36FB"/>
    <w:rsid w:val="003E383E"/>
    <w:rsid w:val="003E4685"/>
    <w:rsid w:val="003E515A"/>
    <w:rsid w:val="003E5597"/>
    <w:rsid w:val="003E5B30"/>
    <w:rsid w:val="003E5D80"/>
    <w:rsid w:val="003E66CB"/>
    <w:rsid w:val="003F082C"/>
    <w:rsid w:val="003F16BB"/>
    <w:rsid w:val="003F2430"/>
    <w:rsid w:val="003F2741"/>
    <w:rsid w:val="003F2828"/>
    <w:rsid w:val="003F2BA4"/>
    <w:rsid w:val="003F508A"/>
    <w:rsid w:val="003F5E04"/>
    <w:rsid w:val="003F5E25"/>
    <w:rsid w:val="003F62FA"/>
    <w:rsid w:val="003F656A"/>
    <w:rsid w:val="004007EC"/>
    <w:rsid w:val="0040098B"/>
    <w:rsid w:val="004013BB"/>
    <w:rsid w:val="00402341"/>
    <w:rsid w:val="00402FD2"/>
    <w:rsid w:val="00403DEE"/>
    <w:rsid w:val="0040563E"/>
    <w:rsid w:val="00405879"/>
    <w:rsid w:val="00406068"/>
    <w:rsid w:val="00406B83"/>
    <w:rsid w:val="00406C55"/>
    <w:rsid w:val="00407820"/>
    <w:rsid w:val="00407829"/>
    <w:rsid w:val="00410482"/>
    <w:rsid w:val="00410EB8"/>
    <w:rsid w:val="004117D0"/>
    <w:rsid w:val="004126A3"/>
    <w:rsid w:val="00412F38"/>
    <w:rsid w:val="00413F05"/>
    <w:rsid w:val="00414C83"/>
    <w:rsid w:val="004159CD"/>
    <w:rsid w:val="00416235"/>
    <w:rsid w:val="0041705E"/>
    <w:rsid w:val="00417BC1"/>
    <w:rsid w:val="00417C65"/>
    <w:rsid w:val="00420873"/>
    <w:rsid w:val="00420B37"/>
    <w:rsid w:val="00420C43"/>
    <w:rsid w:val="00421445"/>
    <w:rsid w:val="00422578"/>
    <w:rsid w:val="00422627"/>
    <w:rsid w:val="0042353E"/>
    <w:rsid w:val="004239EC"/>
    <w:rsid w:val="004248EC"/>
    <w:rsid w:val="00425656"/>
    <w:rsid w:val="004257B8"/>
    <w:rsid w:val="00425AE6"/>
    <w:rsid w:val="004261EF"/>
    <w:rsid w:val="00427148"/>
    <w:rsid w:val="00427243"/>
    <w:rsid w:val="00427E0F"/>
    <w:rsid w:val="00427ED4"/>
    <w:rsid w:val="00431177"/>
    <w:rsid w:val="004313A8"/>
    <w:rsid w:val="00431484"/>
    <w:rsid w:val="00431A77"/>
    <w:rsid w:val="00433E55"/>
    <w:rsid w:val="0043490D"/>
    <w:rsid w:val="00436F8E"/>
    <w:rsid w:val="00437DFC"/>
    <w:rsid w:val="004401FB"/>
    <w:rsid w:val="0044031F"/>
    <w:rsid w:val="004412D6"/>
    <w:rsid w:val="004418E3"/>
    <w:rsid w:val="004423C3"/>
    <w:rsid w:val="00444F04"/>
    <w:rsid w:val="0044531B"/>
    <w:rsid w:val="0044655E"/>
    <w:rsid w:val="004505B3"/>
    <w:rsid w:val="004506A9"/>
    <w:rsid w:val="00451465"/>
    <w:rsid w:val="0045148B"/>
    <w:rsid w:val="00452210"/>
    <w:rsid w:val="00452CCC"/>
    <w:rsid w:val="004551F5"/>
    <w:rsid w:val="00455D51"/>
    <w:rsid w:val="0045766D"/>
    <w:rsid w:val="004611D1"/>
    <w:rsid w:val="00461D99"/>
    <w:rsid w:val="00462427"/>
    <w:rsid w:val="00462480"/>
    <w:rsid w:val="00462D78"/>
    <w:rsid w:val="004639DC"/>
    <w:rsid w:val="00464702"/>
    <w:rsid w:val="00464D1A"/>
    <w:rsid w:val="00464DA9"/>
    <w:rsid w:val="00465022"/>
    <w:rsid w:val="00466D97"/>
    <w:rsid w:val="00470935"/>
    <w:rsid w:val="00470BC1"/>
    <w:rsid w:val="00470D85"/>
    <w:rsid w:val="0047274A"/>
    <w:rsid w:val="0047286F"/>
    <w:rsid w:val="00474364"/>
    <w:rsid w:val="0047446D"/>
    <w:rsid w:val="004749BB"/>
    <w:rsid w:val="00475269"/>
    <w:rsid w:val="00477349"/>
    <w:rsid w:val="0047791B"/>
    <w:rsid w:val="00477B6B"/>
    <w:rsid w:val="00480C05"/>
    <w:rsid w:val="00480E8F"/>
    <w:rsid w:val="0048103A"/>
    <w:rsid w:val="00483802"/>
    <w:rsid w:val="00484A5D"/>
    <w:rsid w:val="0048576F"/>
    <w:rsid w:val="004860BB"/>
    <w:rsid w:val="00486D79"/>
    <w:rsid w:val="00487B31"/>
    <w:rsid w:val="004909D2"/>
    <w:rsid w:val="00491B01"/>
    <w:rsid w:val="004924B8"/>
    <w:rsid w:val="00492527"/>
    <w:rsid w:val="00492D26"/>
    <w:rsid w:val="004931EF"/>
    <w:rsid w:val="00493313"/>
    <w:rsid w:val="004934C2"/>
    <w:rsid w:val="00493F65"/>
    <w:rsid w:val="004955AB"/>
    <w:rsid w:val="00495969"/>
    <w:rsid w:val="004965ED"/>
    <w:rsid w:val="00496B43"/>
    <w:rsid w:val="0049702F"/>
    <w:rsid w:val="0049736E"/>
    <w:rsid w:val="00497902"/>
    <w:rsid w:val="004979AC"/>
    <w:rsid w:val="00497B30"/>
    <w:rsid w:val="004A2A7A"/>
    <w:rsid w:val="004A2EE5"/>
    <w:rsid w:val="004A4274"/>
    <w:rsid w:val="004A43AC"/>
    <w:rsid w:val="004A587C"/>
    <w:rsid w:val="004A7010"/>
    <w:rsid w:val="004A73BD"/>
    <w:rsid w:val="004A79CB"/>
    <w:rsid w:val="004A7E3F"/>
    <w:rsid w:val="004B2D08"/>
    <w:rsid w:val="004B31FB"/>
    <w:rsid w:val="004B7F46"/>
    <w:rsid w:val="004C0419"/>
    <w:rsid w:val="004C2AF5"/>
    <w:rsid w:val="004C2DBB"/>
    <w:rsid w:val="004C4143"/>
    <w:rsid w:val="004C6422"/>
    <w:rsid w:val="004C6B2A"/>
    <w:rsid w:val="004C6B66"/>
    <w:rsid w:val="004C7759"/>
    <w:rsid w:val="004D00D3"/>
    <w:rsid w:val="004D157A"/>
    <w:rsid w:val="004D1F15"/>
    <w:rsid w:val="004D288B"/>
    <w:rsid w:val="004D2EC1"/>
    <w:rsid w:val="004D31CA"/>
    <w:rsid w:val="004D37BA"/>
    <w:rsid w:val="004D4848"/>
    <w:rsid w:val="004D4DF0"/>
    <w:rsid w:val="004D7A88"/>
    <w:rsid w:val="004E2AFA"/>
    <w:rsid w:val="004E4F2C"/>
    <w:rsid w:val="004E5C32"/>
    <w:rsid w:val="004E65E9"/>
    <w:rsid w:val="004E6E3C"/>
    <w:rsid w:val="004E7220"/>
    <w:rsid w:val="004F096C"/>
    <w:rsid w:val="004F2388"/>
    <w:rsid w:val="004F459B"/>
    <w:rsid w:val="004F572F"/>
    <w:rsid w:val="004F6727"/>
    <w:rsid w:val="005001A3"/>
    <w:rsid w:val="005020D3"/>
    <w:rsid w:val="00503076"/>
    <w:rsid w:val="00504719"/>
    <w:rsid w:val="00504856"/>
    <w:rsid w:val="0051003E"/>
    <w:rsid w:val="00510096"/>
    <w:rsid w:val="00513261"/>
    <w:rsid w:val="00514488"/>
    <w:rsid w:val="00514CDA"/>
    <w:rsid w:val="0051535A"/>
    <w:rsid w:val="005170EF"/>
    <w:rsid w:val="00520116"/>
    <w:rsid w:val="00521DBF"/>
    <w:rsid w:val="00522873"/>
    <w:rsid w:val="0052299C"/>
    <w:rsid w:val="00525A6E"/>
    <w:rsid w:val="00526247"/>
    <w:rsid w:val="0052745C"/>
    <w:rsid w:val="00531043"/>
    <w:rsid w:val="00531B32"/>
    <w:rsid w:val="005340F0"/>
    <w:rsid w:val="00534DDC"/>
    <w:rsid w:val="00535365"/>
    <w:rsid w:val="0053793F"/>
    <w:rsid w:val="0054030A"/>
    <w:rsid w:val="00540571"/>
    <w:rsid w:val="00541969"/>
    <w:rsid w:val="00541BC1"/>
    <w:rsid w:val="0054229B"/>
    <w:rsid w:val="00545FA9"/>
    <w:rsid w:val="0054642C"/>
    <w:rsid w:val="0054674A"/>
    <w:rsid w:val="00547E4C"/>
    <w:rsid w:val="00550230"/>
    <w:rsid w:val="00550B66"/>
    <w:rsid w:val="00552DB3"/>
    <w:rsid w:val="00552F42"/>
    <w:rsid w:val="00552F80"/>
    <w:rsid w:val="00553362"/>
    <w:rsid w:val="00553691"/>
    <w:rsid w:val="00553EB5"/>
    <w:rsid w:val="00554FDC"/>
    <w:rsid w:val="00555D0C"/>
    <w:rsid w:val="0055665F"/>
    <w:rsid w:val="00556716"/>
    <w:rsid w:val="005571CC"/>
    <w:rsid w:val="005601F0"/>
    <w:rsid w:val="00560D7C"/>
    <w:rsid w:val="00560F3F"/>
    <w:rsid w:val="00560F8A"/>
    <w:rsid w:val="005647DD"/>
    <w:rsid w:val="005649C3"/>
    <w:rsid w:val="00564B8A"/>
    <w:rsid w:val="00566F8E"/>
    <w:rsid w:val="005675B2"/>
    <w:rsid w:val="00570E8E"/>
    <w:rsid w:val="00570F66"/>
    <w:rsid w:val="00572F05"/>
    <w:rsid w:val="0057319C"/>
    <w:rsid w:val="00574644"/>
    <w:rsid w:val="00574B2C"/>
    <w:rsid w:val="00575139"/>
    <w:rsid w:val="00575E1B"/>
    <w:rsid w:val="00576CEC"/>
    <w:rsid w:val="00582D80"/>
    <w:rsid w:val="00584696"/>
    <w:rsid w:val="005859D4"/>
    <w:rsid w:val="00585E03"/>
    <w:rsid w:val="00585FCC"/>
    <w:rsid w:val="005866C6"/>
    <w:rsid w:val="00586EC6"/>
    <w:rsid w:val="005872AB"/>
    <w:rsid w:val="00587462"/>
    <w:rsid w:val="005921C0"/>
    <w:rsid w:val="0059283D"/>
    <w:rsid w:val="00592B0D"/>
    <w:rsid w:val="0059304D"/>
    <w:rsid w:val="00593A6A"/>
    <w:rsid w:val="00594F19"/>
    <w:rsid w:val="005950E4"/>
    <w:rsid w:val="0059520E"/>
    <w:rsid w:val="00595A1D"/>
    <w:rsid w:val="00596640"/>
    <w:rsid w:val="00596B61"/>
    <w:rsid w:val="005A0F54"/>
    <w:rsid w:val="005A113F"/>
    <w:rsid w:val="005A19F0"/>
    <w:rsid w:val="005A37AB"/>
    <w:rsid w:val="005A3C0E"/>
    <w:rsid w:val="005A5577"/>
    <w:rsid w:val="005B2FC5"/>
    <w:rsid w:val="005B3B60"/>
    <w:rsid w:val="005B3C36"/>
    <w:rsid w:val="005B44A4"/>
    <w:rsid w:val="005B464C"/>
    <w:rsid w:val="005B479E"/>
    <w:rsid w:val="005B5F22"/>
    <w:rsid w:val="005B74FB"/>
    <w:rsid w:val="005B752E"/>
    <w:rsid w:val="005C0E99"/>
    <w:rsid w:val="005C264A"/>
    <w:rsid w:val="005C2F4A"/>
    <w:rsid w:val="005C462D"/>
    <w:rsid w:val="005C5B17"/>
    <w:rsid w:val="005C6BEC"/>
    <w:rsid w:val="005C743D"/>
    <w:rsid w:val="005C761B"/>
    <w:rsid w:val="005C7802"/>
    <w:rsid w:val="005D0BD8"/>
    <w:rsid w:val="005D17F6"/>
    <w:rsid w:val="005D2708"/>
    <w:rsid w:val="005D27A6"/>
    <w:rsid w:val="005D28A4"/>
    <w:rsid w:val="005D2D33"/>
    <w:rsid w:val="005D3402"/>
    <w:rsid w:val="005D562A"/>
    <w:rsid w:val="005D5AE1"/>
    <w:rsid w:val="005D6D6B"/>
    <w:rsid w:val="005D7792"/>
    <w:rsid w:val="005E02FC"/>
    <w:rsid w:val="005E12BB"/>
    <w:rsid w:val="005E168E"/>
    <w:rsid w:val="005E17C4"/>
    <w:rsid w:val="005E3241"/>
    <w:rsid w:val="005E48AE"/>
    <w:rsid w:val="005E6274"/>
    <w:rsid w:val="005E78CE"/>
    <w:rsid w:val="005F0FC9"/>
    <w:rsid w:val="005F11A3"/>
    <w:rsid w:val="005F1449"/>
    <w:rsid w:val="005F1B3C"/>
    <w:rsid w:val="005F2CB6"/>
    <w:rsid w:val="005F52C0"/>
    <w:rsid w:val="005F5B32"/>
    <w:rsid w:val="005F5B99"/>
    <w:rsid w:val="005F5EA7"/>
    <w:rsid w:val="00600B72"/>
    <w:rsid w:val="006018DE"/>
    <w:rsid w:val="00602255"/>
    <w:rsid w:val="0060318B"/>
    <w:rsid w:val="00604FF7"/>
    <w:rsid w:val="00605CB7"/>
    <w:rsid w:val="006062D1"/>
    <w:rsid w:val="00607973"/>
    <w:rsid w:val="006111DD"/>
    <w:rsid w:val="00611795"/>
    <w:rsid w:val="00611929"/>
    <w:rsid w:val="00611E13"/>
    <w:rsid w:val="00612483"/>
    <w:rsid w:val="00612AD6"/>
    <w:rsid w:val="00612FF0"/>
    <w:rsid w:val="0061306B"/>
    <w:rsid w:val="006131BF"/>
    <w:rsid w:val="00614515"/>
    <w:rsid w:val="00614DEB"/>
    <w:rsid w:val="00615160"/>
    <w:rsid w:val="00615DD3"/>
    <w:rsid w:val="00617426"/>
    <w:rsid w:val="00620EDA"/>
    <w:rsid w:val="006217D6"/>
    <w:rsid w:val="00622BE9"/>
    <w:rsid w:val="00623764"/>
    <w:rsid w:val="006251B1"/>
    <w:rsid w:val="00625CCD"/>
    <w:rsid w:val="00625D30"/>
    <w:rsid w:val="0063171F"/>
    <w:rsid w:val="00633777"/>
    <w:rsid w:val="00633FBA"/>
    <w:rsid w:val="00635054"/>
    <w:rsid w:val="00635257"/>
    <w:rsid w:val="00635DF3"/>
    <w:rsid w:val="00636C43"/>
    <w:rsid w:val="00640889"/>
    <w:rsid w:val="00643411"/>
    <w:rsid w:val="006442B7"/>
    <w:rsid w:val="00644EA7"/>
    <w:rsid w:val="00645786"/>
    <w:rsid w:val="00645C54"/>
    <w:rsid w:val="0064645A"/>
    <w:rsid w:val="00646956"/>
    <w:rsid w:val="00650DD8"/>
    <w:rsid w:val="00653DBE"/>
    <w:rsid w:val="006549C6"/>
    <w:rsid w:val="0065531E"/>
    <w:rsid w:val="00655A19"/>
    <w:rsid w:val="00656423"/>
    <w:rsid w:val="00656455"/>
    <w:rsid w:val="00656C71"/>
    <w:rsid w:val="0065760C"/>
    <w:rsid w:val="006608D8"/>
    <w:rsid w:val="00661598"/>
    <w:rsid w:val="00664800"/>
    <w:rsid w:val="00667869"/>
    <w:rsid w:val="00667EE3"/>
    <w:rsid w:val="0067161E"/>
    <w:rsid w:val="00672665"/>
    <w:rsid w:val="006746DF"/>
    <w:rsid w:val="00674905"/>
    <w:rsid w:val="0067574C"/>
    <w:rsid w:val="00677962"/>
    <w:rsid w:val="00677D5F"/>
    <w:rsid w:val="0068075C"/>
    <w:rsid w:val="00680FFB"/>
    <w:rsid w:val="006816C9"/>
    <w:rsid w:val="00681FB7"/>
    <w:rsid w:val="0068266D"/>
    <w:rsid w:val="00683CBE"/>
    <w:rsid w:val="0069093F"/>
    <w:rsid w:val="00691690"/>
    <w:rsid w:val="006932CD"/>
    <w:rsid w:val="00695324"/>
    <w:rsid w:val="00695786"/>
    <w:rsid w:val="00697BB6"/>
    <w:rsid w:val="00697CC6"/>
    <w:rsid w:val="006A02D7"/>
    <w:rsid w:val="006A0496"/>
    <w:rsid w:val="006A1C9F"/>
    <w:rsid w:val="006A207F"/>
    <w:rsid w:val="006A2704"/>
    <w:rsid w:val="006A2DDD"/>
    <w:rsid w:val="006A4A08"/>
    <w:rsid w:val="006A4C60"/>
    <w:rsid w:val="006A521C"/>
    <w:rsid w:val="006A5320"/>
    <w:rsid w:val="006A61BB"/>
    <w:rsid w:val="006A765D"/>
    <w:rsid w:val="006A7CDB"/>
    <w:rsid w:val="006B1F33"/>
    <w:rsid w:val="006B2E49"/>
    <w:rsid w:val="006B5046"/>
    <w:rsid w:val="006B602F"/>
    <w:rsid w:val="006C071A"/>
    <w:rsid w:val="006C1A7B"/>
    <w:rsid w:val="006C28C0"/>
    <w:rsid w:val="006C3D7F"/>
    <w:rsid w:val="006C42EB"/>
    <w:rsid w:val="006C44B2"/>
    <w:rsid w:val="006C5341"/>
    <w:rsid w:val="006C605B"/>
    <w:rsid w:val="006C6163"/>
    <w:rsid w:val="006C73F2"/>
    <w:rsid w:val="006D43F7"/>
    <w:rsid w:val="006D4B46"/>
    <w:rsid w:val="006D4E8F"/>
    <w:rsid w:val="006D504F"/>
    <w:rsid w:val="006D7624"/>
    <w:rsid w:val="006E0735"/>
    <w:rsid w:val="006E0D85"/>
    <w:rsid w:val="006E0E78"/>
    <w:rsid w:val="006E2A59"/>
    <w:rsid w:val="006E2E91"/>
    <w:rsid w:val="006E3F62"/>
    <w:rsid w:val="006E4978"/>
    <w:rsid w:val="006E5676"/>
    <w:rsid w:val="006E668F"/>
    <w:rsid w:val="006E6ACC"/>
    <w:rsid w:val="006E7038"/>
    <w:rsid w:val="006E7921"/>
    <w:rsid w:val="006E7997"/>
    <w:rsid w:val="006E7E33"/>
    <w:rsid w:val="006E7F86"/>
    <w:rsid w:val="006F0B82"/>
    <w:rsid w:val="006F1804"/>
    <w:rsid w:val="006F1DE8"/>
    <w:rsid w:val="006F25F2"/>
    <w:rsid w:val="006F2B9E"/>
    <w:rsid w:val="006F2F4E"/>
    <w:rsid w:val="006F331A"/>
    <w:rsid w:val="006F3C08"/>
    <w:rsid w:val="006F44F2"/>
    <w:rsid w:val="006F46E9"/>
    <w:rsid w:val="006F60E3"/>
    <w:rsid w:val="006F659C"/>
    <w:rsid w:val="00700085"/>
    <w:rsid w:val="00700D8A"/>
    <w:rsid w:val="00701D56"/>
    <w:rsid w:val="00702112"/>
    <w:rsid w:val="007022CC"/>
    <w:rsid w:val="007026D6"/>
    <w:rsid w:val="00702A71"/>
    <w:rsid w:val="00702CA4"/>
    <w:rsid w:val="007030AB"/>
    <w:rsid w:val="00703C5D"/>
    <w:rsid w:val="007041EA"/>
    <w:rsid w:val="007078CB"/>
    <w:rsid w:val="0070790A"/>
    <w:rsid w:val="007100D4"/>
    <w:rsid w:val="00710123"/>
    <w:rsid w:val="00710620"/>
    <w:rsid w:val="00711351"/>
    <w:rsid w:val="00714254"/>
    <w:rsid w:val="00715341"/>
    <w:rsid w:val="00715456"/>
    <w:rsid w:val="00715FF4"/>
    <w:rsid w:val="00716A29"/>
    <w:rsid w:val="00717056"/>
    <w:rsid w:val="00717B2A"/>
    <w:rsid w:val="00720BF0"/>
    <w:rsid w:val="00720C81"/>
    <w:rsid w:val="007231D3"/>
    <w:rsid w:val="007234F1"/>
    <w:rsid w:val="007262FF"/>
    <w:rsid w:val="007267F3"/>
    <w:rsid w:val="00726813"/>
    <w:rsid w:val="007271CE"/>
    <w:rsid w:val="00727C40"/>
    <w:rsid w:val="0073109E"/>
    <w:rsid w:val="007314F5"/>
    <w:rsid w:val="00735550"/>
    <w:rsid w:val="00735F2E"/>
    <w:rsid w:val="007363DA"/>
    <w:rsid w:val="00736B1A"/>
    <w:rsid w:val="00737D1F"/>
    <w:rsid w:val="00741933"/>
    <w:rsid w:val="00743029"/>
    <w:rsid w:val="00743BCD"/>
    <w:rsid w:val="00743FC6"/>
    <w:rsid w:val="00744A12"/>
    <w:rsid w:val="00745887"/>
    <w:rsid w:val="00746DFB"/>
    <w:rsid w:val="0074797D"/>
    <w:rsid w:val="00751780"/>
    <w:rsid w:val="0075198B"/>
    <w:rsid w:val="00751A2C"/>
    <w:rsid w:val="0075403D"/>
    <w:rsid w:val="0075532E"/>
    <w:rsid w:val="0075685F"/>
    <w:rsid w:val="00760286"/>
    <w:rsid w:val="00761D5B"/>
    <w:rsid w:val="00763C42"/>
    <w:rsid w:val="007654BE"/>
    <w:rsid w:val="007655AF"/>
    <w:rsid w:val="007660A0"/>
    <w:rsid w:val="00766A13"/>
    <w:rsid w:val="00770FF5"/>
    <w:rsid w:val="007717B9"/>
    <w:rsid w:val="00771A66"/>
    <w:rsid w:val="0077366B"/>
    <w:rsid w:val="00774905"/>
    <w:rsid w:val="00774B94"/>
    <w:rsid w:val="0077510C"/>
    <w:rsid w:val="007767F2"/>
    <w:rsid w:val="007776B7"/>
    <w:rsid w:val="007776EF"/>
    <w:rsid w:val="00782BE1"/>
    <w:rsid w:val="007838BF"/>
    <w:rsid w:val="00783B27"/>
    <w:rsid w:val="00784124"/>
    <w:rsid w:val="00786485"/>
    <w:rsid w:val="007871AB"/>
    <w:rsid w:val="007875CB"/>
    <w:rsid w:val="00790633"/>
    <w:rsid w:val="00791C16"/>
    <w:rsid w:val="00794DA8"/>
    <w:rsid w:val="007972F8"/>
    <w:rsid w:val="007A0CA7"/>
    <w:rsid w:val="007A172D"/>
    <w:rsid w:val="007A1DE7"/>
    <w:rsid w:val="007A1ED0"/>
    <w:rsid w:val="007A21CB"/>
    <w:rsid w:val="007A4014"/>
    <w:rsid w:val="007A6085"/>
    <w:rsid w:val="007A6ADD"/>
    <w:rsid w:val="007A6D33"/>
    <w:rsid w:val="007A7284"/>
    <w:rsid w:val="007A7B95"/>
    <w:rsid w:val="007A7C45"/>
    <w:rsid w:val="007B00B9"/>
    <w:rsid w:val="007B3043"/>
    <w:rsid w:val="007B3412"/>
    <w:rsid w:val="007B37ED"/>
    <w:rsid w:val="007B3EA1"/>
    <w:rsid w:val="007B4328"/>
    <w:rsid w:val="007B51D7"/>
    <w:rsid w:val="007B52E1"/>
    <w:rsid w:val="007B608D"/>
    <w:rsid w:val="007B6BEA"/>
    <w:rsid w:val="007C0088"/>
    <w:rsid w:val="007C03C8"/>
    <w:rsid w:val="007C0700"/>
    <w:rsid w:val="007C09E3"/>
    <w:rsid w:val="007C3D0B"/>
    <w:rsid w:val="007C498B"/>
    <w:rsid w:val="007C5249"/>
    <w:rsid w:val="007C691A"/>
    <w:rsid w:val="007C726C"/>
    <w:rsid w:val="007C762D"/>
    <w:rsid w:val="007D16BA"/>
    <w:rsid w:val="007D30A2"/>
    <w:rsid w:val="007D32CF"/>
    <w:rsid w:val="007D363E"/>
    <w:rsid w:val="007D430A"/>
    <w:rsid w:val="007D49F0"/>
    <w:rsid w:val="007D4FD7"/>
    <w:rsid w:val="007D57CB"/>
    <w:rsid w:val="007D5A69"/>
    <w:rsid w:val="007D5E2E"/>
    <w:rsid w:val="007D680B"/>
    <w:rsid w:val="007E0124"/>
    <w:rsid w:val="007E22D8"/>
    <w:rsid w:val="007E3193"/>
    <w:rsid w:val="007E31B4"/>
    <w:rsid w:val="007E38F0"/>
    <w:rsid w:val="007E3D35"/>
    <w:rsid w:val="007E50B3"/>
    <w:rsid w:val="007E5108"/>
    <w:rsid w:val="007E57DA"/>
    <w:rsid w:val="007E6826"/>
    <w:rsid w:val="007E6BD5"/>
    <w:rsid w:val="007E6CF5"/>
    <w:rsid w:val="007E6E9B"/>
    <w:rsid w:val="007F0882"/>
    <w:rsid w:val="007F11DC"/>
    <w:rsid w:val="007F3DEB"/>
    <w:rsid w:val="007F3E05"/>
    <w:rsid w:val="007F47F8"/>
    <w:rsid w:val="007F48DB"/>
    <w:rsid w:val="007F5238"/>
    <w:rsid w:val="007F53EE"/>
    <w:rsid w:val="007F5598"/>
    <w:rsid w:val="0080120D"/>
    <w:rsid w:val="00801CDA"/>
    <w:rsid w:val="00801F91"/>
    <w:rsid w:val="008023C2"/>
    <w:rsid w:val="00802A6D"/>
    <w:rsid w:val="00803489"/>
    <w:rsid w:val="0080374C"/>
    <w:rsid w:val="0080403B"/>
    <w:rsid w:val="00806160"/>
    <w:rsid w:val="00806B52"/>
    <w:rsid w:val="008075C5"/>
    <w:rsid w:val="008078DC"/>
    <w:rsid w:val="00807B48"/>
    <w:rsid w:val="00810FF8"/>
    <w:rsid w:val="0081148C"/>
    <w:rsid w:val="00813558"/>
    <w:rsid w:val="00815AC1"/>
    <w:rsid w:val="00817962"/>
    <w:rsid w:val="00822ECD"/>
    <w:rsid w:val="00824004"/>
    <w:rsid w:val="00824316"/>
    <w:rsid w:val="008244CA"/>
    <w:rsid w:val="00824AA1"/>
    <w:rsid w:val="00825503"/>
    <w:rsid w:val="008256B8"/>
    <w:rsid w:val="00825C71"/>
    <w:rsid w:val="008261BF"/>
    <w:rsid w:val="00827E21"/>
    <w:rsid w:val="008311E5"/>
    <w:rsid w:val="00831B50"/>
    <w:rsid w:val="00831FC4"/>
    <w:rsid w:val="00832269"/>
    <w:rsid w:val="008331EC"/>
    <w:rsid w:val="008337CB"/>
    <w:rsid w:val="00834DD0"/>
    <w:rsid w:val="0083506F"/>
    <w:rsid w:val="0083613D"/>
    <w:rsid w:val="008374AC"/>
    <w:rsid w:val="008376CC"/>
    <w:rsid w:val="00845D36"/>
    <w:rsid w:val="00846592"/>
    <w:rsid w:val="008472DB"/>
    <w:rsid w:val="008503E8"/>
    <w:rsid w:val="0085157F"/>
    <w:rsid w:val="008538AF"/>
    <w:rsid w:val="00856ADE"/>
    <w:rsid w:val="0085734C"/>
    <w:rsid w:val="00857EA0"/>
    <w:rsid w:val="00862B3F"/>
    <w:rsid w:val="008705D1"/>
    <w:rsid w:val="00870A17"/>
    <w:rsid w:val="00871627"/>
    <w:rsid w:val="0087170E"/>
    <w:rsid w:val="0087240D"/>
    <w:rsid w:val="00872D97"/>
    <w:rsid w:val="00873233"/>
    <w:rsid w:val="00873545"/>
    <w:rsid w:val="00874A30"/>
    <w:rsid w:val="00874B9E"/>
    <w:rsid w:val="00875AB0"/>
    <w:rsid w:val="00875AE8"/>
    <w:rsid w:val="0087746B"/>
    <w:rsid w:val="00877532"/>
    <w:rsid w:val="00880A25"/>
    <w:rsid w:val="00882311"/>
    <w:rsid w:val="008824FE"/>
    <w:rsid w:val="008870FB"/>
    <w:rsid w:val="0089017A"/>
    <w:rsid w:val="00890ADA"/>
    <w:rsid w:val="00890CD1"/>
    <w:rsid w:val="00891560"/>
    <w:rsid w:val="00892217"/>
    <w:rsid w:val="008925EB"/>
    <w:rsid w:val="0089404A"/>
    <w:rsid w:val="008958A2"/>
    <w:rsid w:val="0089665A"/>
    <w:rsid w:val="00896826"/>
    <w:rsid w:val="00896C11"/>
    <w:rsid w:val="00897A0F"/>
    <w:rsid w:val="008A0449"/>
    <w:rsid w:val="008A0AB6"/>
    <w:rsid w:val="008A3BB6"/>
    <w:rsid w:val="008A4679"/>
    <w:rsid w:val="008A5144"/>
    <w:rsid w:val="008A54F5"/>
    <w:rsid w:val="008A6A41"/>
    <w:rsid w:val="008A718F"/>
    <w:rsid w:val="008A7427"/>
    <w:rsid w:val="008B306F"/>
    <w:rsid w:val="008B39D0"/>
    <w:rsid w:val="008B5857"/>
    <w:rsid w:val="008B5978"/>
    <w:rsid w:val="008B66B5"/>
    <w:rsid w:val="008C2BED"/>
    <w:rsid w:val="008C3B8D"/>
    <w:rsid w:val="008C44B0"/>
    <w:rsid w:val="008C51C1"/>
    <w:rsid w:val="008C64F6"/>
    <w:rsid w:val="008D1693"/>
    <w:rsid w:val="008D16D6"/>
    <w:rsid w:val="008D1BD1"/>
    <w:rsid w:val="008D20BE"/>
    <w:rsid w:val="008D23C9"/>
    <w:rsid w:val="008D3965"/>
    <w:rsid w:val="008D40D2"/>
    <w:rsid w:val="008D44BD"/>
    <w:rsid w:val="008D5750"/>
    <w:rsid w:val="008E0A95"/>
    <w:rsid w:val="008E0D14"/>
    <w:rsid w:val="008E1280"/>
    <w:rsid w:val="008E2CC8"/>
    <w:rsid w:val="008E5723"/>
    <w:rsid w:val="008E5976"/>
    <w:rsid w:val="008E5B79"/>
    <w:rsid w:val="008F0207"/>
    <w:rsid w:val="008F3862"/>
    <w:rsid w:val="008F3D94"/>
    <w:rsid w:val="008F418D"/>
    <w:rsid w:val="008F47AE"/>
    <w:rsid w:val="008F523F"/>
    <w:rsid w:val="008F5771"/>
    <w:rsid w:val="008F618E"/>
    <w:rsid w:val="008F77CF"/>
    <w:rsid w:val="0090013D"/>
    <w:rsid w:val="00900497"/>
    <w:rsid w:val="009017D3"/>
    <w:rsid w:val="00901B72"/>
    <w:rsid w:val="0090221F"/>
    <w:rsid w:val="00903DBB"/>
    <w:rsid w:val="0090587D"/>
    <w:rsid w:val="00910F33"/>
    <w:rsid w:val="009119B4"/>
    <w:rsid w:val="0091260F"/>
    <w:rsid w:val="00912E41"/>
    <w:rsid w:val="00913495"/>
    <w:rsid w:val="00913C9A"/>
    <w:rsid w:val="00913DEE"/>
    <w:rsid w:val="00913F8D"/>
    <w:rsid w:val="00914353"/>
    <w:rsid w:val="009157B7"/>
    <w:rsid w:val="009158EF"/>
    <w:rsid w:val="00915EEA"/>
    <w:rsid w:val="00917A17"/>
    <w:rsid w:val="00917D8F"/>
    <w:rsid w:val="009202CE"/>
    <w:rsid w:val="00920737"/>
    <w:rsid w:val="00920FE3"/>
    <w:rsid w:val="00921896"/>
    <w:rsid w:val="00921CDA"/>
    <w:rsid w:val="009236DC"/>
    <w:rsid w:val="00924CEF"/>
    <w:rsid w:val="0092619F"/>
    <w:rsid w:val="0093071B"/>
    <w:rsid w:val="00931595"/>
    <w:rsid w:val="009332F6"/>
    <w:rsid w:val="0093416E"/>
    <w:rsid w:val="00934E5F"/>
    <w:rsid w:val="00935BAA"/>
    <w:rsid w:val="00937DCF"/>
    <w:rsid w:val="00941587"/>
    <w:rsid w:val="00941DB1"/>
    <w:rsid w:val="00941F71"/>
    <w:rsid w:val="00944A1B"/>
    <w:rsid w:val="00946C2C"/>
    <w:rsid w:val="00946EC5"/>
    <w:rsid w:val="00947109"/>
    <w:rsid w:val="0095002F"/>
    <w:rsid w:val="00950138"/>
    <w:rsid w:val="00950B4F"/>
    <w:rsid w:val="0095106D"/>
    <w:rsid w:val="00953D8C"/>
    <w:rsid w:val="00954BA2"/>
    <w:rsid w:val="009569C0"/>
    <w:rsid w:val="00956B9E"/>
    <w:rsid w:val="0095725D"/>
    <w:rsid w:val="00960C4E"/>
    <w:rsid w:val="00960D4E"/>
    <w:rsid w:val="009616FC"/>
    <w:rsid w:val="00961FAF"/>
    <w:rsid w:val="00962336"/>
    <w:rsid w:val="009634A3"/>
    <w:rsid w:val="00964FD1"/>
    <w:rsid w:val="00965F51"/>
    <w:rsid w:val="009662B1"/>
    <w:rsid w:val="009667C8"/>
    <w:rsid w:val="00966BEA"/>
    <w:rsid w:val="00967082"/>
    <w:rsid w:val="009672B0"/>
    <w:rsid w:val="009713EA"/>
    <w:rsid w:val="00971A49"/>
    <w:rsid w:val="00972E1E"/>
    <w:rsid w:val="009739AB"/>
    <w:rsid w:val="00973E64"/>
    <w:rsid w:val="00973ECE"/>
    <w:rsid w:val="00975214"/>
    <w:rsid w:val="00975823"/>
    <w:rsid w:val="00975C0A"/>
    <w:rsid w:val="00975EC3"/>
    <w:rsid w:val="00976277"/>
    <w:rsid w:val="00980739"/>
    <w:rsid w:val="009807CD"/>
    <w:rsid w:val="00981E47"/>
    <w:rsid w:val="00981E9E"/>
    <w:rsid w:val="00983ECD"/>
    <w:rsid w:val="00984519"/>
    <w:rsid w:val="00984FA6"/>
    <w:rsid w:val="00990FF4"/>
    <w:rsid w:val="0099131E"/>
    <w:rsid w:val="00992242"/>
    <w:rsid w:val="00995D87"/>
    <w:rsid w:val="00995F8A"/>
    <w:rsid w:val="0099666E"/>
    <w:rsid w:val="009A05CB"/>
    <w:rsid w:val="009A08BB"/>
    <w:rsid w:val="009A13AD"/>
    <w:rsid w:val="009A1F21"/>
    <w:rsid w:val="009A1F2E"/>
    <w:rsid w:val="009A3FCA"/>
    <w:rsid w:val="009A75C5"/>
    <w:rsid w:val="009A76CE"/>
    <w:rsid w:val="009B0F69"/>
    <w:rsid w:val="009B2264"/>
    <w:rsid w:val="009B28C3"/>
    <w:rsid w:val="009B4FB1"/>
    <w:rsid w:val="009B5154"/>
    <w:rsid w:val="009B57A0"/>
    <w:rsid w:val="009B6356"/>
    <w:rsid w:val="009B7470"/>
    <w:rsid w:val="009B7980"/>
    <w:rsid w:val="009B7A66"/>
    <w:rsid w:val="009C236B"/>
    <w:rsid w:val="009C281F"/>
    <w:rsid w:val="009C33D9"/>
    <w:rsid w:val="009C34B4"/>
    <w:rsid w:val="009C51ED"/>
    <w:rsid w:val="009C5CE3"/>
    <w:rsid w:val="009C676A"/>
    <w:rsid w:val="009C7FEF"/>
    <w:rsid w:val="009D21D1"/>
    <w:rsid w:val="009D23B3"/>
    <w:rsid w:val="009D2FA2"/>
    <w:rsid w:val="009D4089"/>
    <w:rsid w:val="009D54D9"/>
    <w:rsid w:val="009D5C6F"/>
    <w:rsid w:val="009D5CD1"/>
    <w:rsid w:val="009D5E20"/>
    <w:rsid w:val="009D6986"/>
    <w:rsid w:val="009D7171"/>
    <w:rsid w:val="009D75FF"/>
    <w:rsid w:val="009E177B"/>
    <w:rsid w:val="009E1C9F"/>
    <w:rsid w:val="009E271F"/>
    <w:rsid w:val="009E2762"/>
    <w:rsid w:val="009E2967"/>
    <w:rsid w:val="009E2BFA"/>
    <w:rsid w:val="009E3CB1"/>
    <w:rsid w:val="009E437A"/>
    <w:rsid w:val="009E4503"/>
    <w:rsid w:val="009E545C"/>
    <w:rsid w:val="009E6EE3"/>
    <w:rsid w:val="009F18D2"/>
    <w:rsid w:val="009F1C29"/>
    <w:rsid w:val="009F5AB1"/>
    <w:rsid w:val="009F6AFD"/>
    <w:rsid w:val="009F7A73"/>
    <w:rsid w:val="00A0219C"/>
    <w:rsid w:val="00A02558"/>
    <w:rsid w:val="00A02F46"/>
    <w:rsid w:val="00A04C6F"/>
    <w:rsid w:val="00A11B4F"/>
    <w:rsid w:val="00A12495"/>
    <w:rsid w:val="00A1296C"/>
    <w:rsid w:val="00A16F35"/>
    <w:rsid w:val="00A177FD"/>
    <w:rsid w:val="00A20C71"/>
    <w:rsid w:val="00A21948"/>
    <w:rsid w:val="00A223FD"/>
    <w:rsid w:val="00A23589"/>
    <w:rsid w:val="00A23B5B"/>
    <w:rsid w:val="00A23BA4"/>
    <w:rsid w:val="00A23CBD"/>
    <w:rsid w:val="00A2667E"/>
    <w:rsid w:val="00A26BCC"/>
    <w:rsid w:val="00A27FBB"/>
    <w:rsid w:val="00A332A4"/>
    <w:rsid w:val="00A33D7F"/>
    <w:rsid w:val="00A33DB1"/>
    <w:rsid w:val="00A33EC3"/>
    <w:rsid w:val="00A40057"/>
    <w:rsid w:val="00A404E0"/>
    <w:rsid w:val="00A43106"/>
    <w:rsid w:val="00A4492D"/>
    <w:rsid w:val="00A45295"/>
    <w:rsid w:val="00A4689C"/>
    <w:rsid w:val="00A468B4"/>
    <w:rsid w:val="00A46FB0"/>
    <w:rsid w:val="00A47B76"/>
    <w:rsid w:val="00A529A8"/>
    <w:rsid w:val="00A5381F"/>
    <w:rsid w:val="00A55895"/>
    <w:rsid w:val="00A56143"/>
    <w:rsid w:val="00A56C1F"/>
    <w:rsid w:val="00A570F2"/>
    <w:rsid w:val="00A575B3"/>
    <w:rsid w:val="00A5775F"/>
    <w:rsid w:val="00A60260"/>
    <w:rsid w:val="00A60DC4"/>
    <w:rsid w:val="00A63996"/>
    <w:rsid w:val="00A65D23"/>
    <w:rsid w:val="00A65DE8"/>
    <w:rsid w:val="00A667BF"/>
    <w:rsid w:val="00A67B3A"/>
    <w:rsid w:val="00A7006A"/>
    <w:rsid w:val="00A70714"/>
    <w:rsid w:val="00A719CC"/>
    <w:rsid w:val="00A72537"/>
    <w:rsid w:val="00A7262B"/>
    <w:rsid w:val="00A733E0"/>
    <w:rsid w:val="00A73A9B"/>
    <w:rsid w:val="00A75CB8"/>
    <w:rsid w:val="00A77AB2"/>
    <w:rsid w:val="00A81D46"/>
    <w:rsid w:val="00A82460"/>
    <w:rsid w:val="00A82ADF"/>
    <w:rsid w:val="00A82D1A"/>
    <w:rsid w:val="00A831B8"/>
    <w:rsid w:val="00A834D0"/>
    <w:rsid w:val="00A83AAE"/>
    <w:rsid w:val="00A840D2"/>
    <w:rsid w:val="00A84977"/>
    <w:rsid w:val="00A8500E"/>
    <w:rsid w:val="00A8514E"/>
    <w:rsid w:val="00A853D6"/>
    <w:rsid w:val="00A86C6F"/>
    <w:rsid w:val="00A878CF"/>
    <w:rsid w:val="00A90890"/>
    <w:rsid w:val="00A908A7"/>
    <w:rsid w:val="00A9283F"/>
    <w:rsid w:val="00A94B03"/>
    <w:rsid w:val="00A94DCA"/>
    <w:rsid w:val="00A95E53"/>
    <w:rsid w:val="00A970CA"/>
    <w:rsid w:val="00A97363"/>
    <w:rsid w:val="00A97636"/>
    <w:rsid w:val="00AA00DB"/>
    <w:rsid w:val="00AA065C"/>
    <w:rsid w:val="00AA1938"/>
    <w:rsid w:val="00AA49A9"/>
    <w:rsid w:val="00AA546C"/>
    <w:rsid w:val="00AA548C"/>
    <w:rsid w:val="00AA55B6"/>
    <w:rsid w:val="00AA67E7"/>
    <w:rsid w:val="00AA7437"/>
    <w:rsid w:val="00AB08B9"/>
    <w:rsid w:val="00AB08F8"/>
    <w:rsid w:val="00AB098D"/>
    <w:rsid w:val="00AB0FB9"/>
    <w:rsid w:val="00AB20E6"/>
    <w:rsid w:val="00AB4DA4"/>
    <w:rsid w:val="00AB5102"/>
    <w:rsid w:val="00AB576A"/>
    <w:rsid w:val="00AB61B2"/>
    <w:rsid w:val="00AB6B8F"/>
    <w:rsid w:val="00AB7858"/>
    <w:rsid w:val="00AB7F5D"/>
    <w:rsid w:val="00AC0FE1"/>
    <w:rsid w:val="00AC135A"/>
    <w:rsid w:val="00AC1431"/>
    <w:rsid w:val="00AC1817"/>
    <w:rsid w:val="00AC296B"/>
    <w:rsid w:val="00AC2BB6"/>
    <w:rsid w:val="00AC3789"/>
    <w:rsid w:val="00AC4227"/>
    <w:rsid w:val="00AC5D6A"/>
    <w:rsid w:val="00AD10C9"/>
    <w:rsid w:val="00AD11A9"/>
    <w:rsid w:val="00AD1236"/>
    <w:rsid w:val="00AD1DB4"/>
    <w:rsid w:val="00AD2C3F"/>
    <w:rsid w:val="00AD2C9A"/>
    <w:rsid w:val="00AD34AF"/>
    <w:rsid w:val="00AD3E04"/>
    <w:rsid w:val="00AD6342"/>
    <w:rsid w:val="00AD6B45"/>
    <w:rsid w:val="00AE1344"/>
    <w:rsid w:val="00AE2230"/>
    <w:rsid w:val="00AE2CD4"/>
    <w:rsid w:val="00AE41B0"/>
    <w:rsid w:val="00AE552F"/>
    <w:rsid w:val="00AE720A"/>
    <w:rsid w:val="00AF00B0"/>
    <w:rsid w:val="00AF0D1A"/>
    <w:rsid w:val="00AF22FF"/>
    <w:rsid w:val="00AF2961"/>
    <w:rsid w:val="00AF2D99"/>
    <w:rsid w:val="00AF4C76"/>
    <w:rsid w:val="00AF63A0"/>
    <w:rsid w:val="00AF684D"/>
    <w:rsid w:val="00AF7FD8"/>
    <w:rsid w:val="00B0003E"/>
    <w:rsid w:val="00B02C85"/>
    <w:rsid w:val="00B04DD8"/>
    <w:rsid w:val="00B05B99"/>
    <w:rsid w:val="00B05E42"/>
    <w:rsid w:val="00B06B35"/>
    <w:rsid w:val="00B074C2"/>
    <w:rsid w:val="00B07E1F"/>
    <w:rsid w:val="00B10070"/>
    <w:rsid w:val="00B105E3"/>
    <w:rsid w:val="00B119E2"/>
    <w:rsid w:val="00B11D26"/>
    <w:rsid w:val="00B14351"/>
    <w:rsid w:val="00B14A92"/>
    <w:rsid w:val="00B14A97"/>
    <w:rsid w:val="00B14B6A"/>
    <w:rsid w:val="00B15A10"/>
    <w:rsid w:val="00B15D89"/>
    <w:rsid w:val="00B2052A"/>
    <w:rsid w:val="00B20835"/>
    <w:rsid w:val="00B2164F"/>
    <w:rsid w:val="00B2186D"/>
    <w:rsid w:val="00B21AFA"/>
    <w:rsid w:val="00B250D1"/>
    <w:rsid w:val="00B25D75"/>
    <w:rsid w:val="00B25FEA"/>
    <w:rsid w:val="00B26720"/>
    <w:rsid w:val="00B267AA"/>
    <w:rsid w:val="00B26952"/>
    <w:rsid w:val="00B279F4"/>
    <w:rsid w:val="00B303D1"/>
    <w:rsid w:val="00B31223"/>
    <w:rsid w:val="00B313A9"/>
    <w:rsid w:val="00B32234"/>
    <w:rsid w:val="00B326A5"/>
    <w:rsid w:val="00B33B42"/>
    <w:rsid w:val="00B354F6"/>
    <w:rsid w:val="00B36FF4"/>
    <w:rsid w:val="00B376BB"/>
    <w:rsid w:val="00B37C67"/>
    <w:rsid w:val="00B37C83"/>
    <w:rsid w:val="00B40F67"/>
    <w:rsid w:val="00B4147A"/>
    <w:rsid w:val="00B42104"/>
    <w:rsid w:val="00B43C30"/>
    <w:rsid w:val="00B43F1B"/>
    <w:rsid w:val="00B45391"/>
    <w:rsid w:val="00B4594E"/>
    <w:rsid w:val="00B47267"/>
    <w:rsid w:val="00B528C6"/>
    <w:rsid w:val="00B52AB9"/>
    <w:rsid w:val="00B52D9D"/>
    <w:rsid w:val="00B53B05"/>
    <w:rsid w:val="00B554B8"/>
    <w:rsid w:val="00B603FB"/>
    <w:rsid w:val="00B60FA9"/>
    <w:rsid w:val="00B6188C"/>
    <w:rsid w:val="00B618B8"/>
    <w:rsid w:val="00B636B0"/>
    <w:rsid w:val="00B638AC"/>
    <w:rsid w:val="00B64A70"/>
    <w:rsid w:val="00B64A80"/>
    <w:rsid w:val="00B65247"/>
    <w:rsid w:val="00B65DBE"/>
    <w:rsid w:val="00B671B4"/>
    <w:rsid w:val="00B673DD"/>
    <w:rsid w:val="00B67C49"/>
    <w:rsid w:val="00B67F82"/>
    <w:rsid w:val="00B70AEC"/>
    <w:rsid w:val="00B7136A"/>
    <w:rsid w:val="00B73C72"/>
    <w:rsid w:val="00B73E9C"/>
    <w:rsid w:val="00B73F0E"/>
    <w:rsid w:val="00B76531"/>
    <w:rsid w:val="00B77EF8"/>
    <w:rsid w:val="00B81076"/>
    <w:rsid w:val="00B8111C"/>
    <w:rsid w:val="00B82570"/>
    <w:rsid w:val="00B828E5"/>
    <w:rsid w:val="00B843D5"/>
    <w:rsid w:val="00B86CF7"/>
    <w:rsid w:val="00B870DD"/>
    <w:rsid w:val="00B87105"/>
    <w:rsid w:val="00B87FDC"/>
    <w:rsid w:val="00B908F7"/>
    <w:rsid w:val="00B90DBC"/>
    <w:rsid w:val="00B92607"/>
    <w:rsid w:val="00B9292A"/>
    <w:rsid w:val="00B92EC1"/>
    <w:rsid w:val="00B93880"/>
    <w:rsid w:val="00B93F13"/>
    <w:rsid w:val="00B94150"/>
    <w:rsid w:val="00B94460"/>
    <w:rsid w:val="00B94B8E"/>
    <w:rsid w:val="00B9511E"/>
    <w:rsid w:val="00B95519"/>
    <w:rsid w:val="00B963B8"/>
    <w:rsid w:val="00B963EF"/>
    <w:rsid w:val="00B96969"/>
    <w:rsid w:val="00B96AD0"/>
    <w:rsid w:val="00B96B41"/>
    <w:rsid w:val="00B97788"/>
    <w:rsid w:val="00B9798B"/>
    <w:rsid w:val="00B97B94"/>
    <w:rsid w:val="00BA048B"/>
    <w:rsid w:val="00BA2A3F"/>
    <w:rsid w:val="00BA52F1"/>
    <w:rsid w:val="00BA579B"/>
    <w:rsid w:val="00BA5986"/>
    <w:rsid w:val="00BA61EB"/>
    <w:rsid w:val="00BA75DE"/>
    <w:rsid w:val="00BB00C5"/>
    <w:rsid w:val="00BB0468"/>
    <w:rsid w:val="00BB12A8"/>
    <w:rsid w:val="00BB2FDF"/>
    <w:rsid w:val="00BB449C"/>
    <w:rsid w:val="00BB56A3"/>
    <w:rsid w:val="00BB6A82"/>
    <w:rsid w:val="00BC006F"/>
    <w:rsid w:val="00BC0104"/>
    <w:rsid w:val="00BC11ED"/>
    <w:rsid w:val="00BC24B8"/>
    <w:rsid w:val="00BC331F"/>
    <w:rsid w:val="00BC33CA"/>
    <w:rsid w:val="00BC394A"/>
    <w:rsid w:val="00BC54E3"/>
    <w:rsid w:val="00BC612F"/>
    <w:rsid w:val="00BC6D44"/>
    <w:rsid w:val="00BC74E4"/>
    <w:rsid w:val="00BD0534"/>
    <w:rsid w:val="00BD088F"/>
    <w:rsid w:val="00BD16F2"/>
    <w:rsid w:val="00BD173D"/>
    <w:rsid w:val="00BD1E53"/>
    <w:rsid w:val="00BD230D"/>
    <w:rsid w:val="00BD26AF"/>
    <w:rsid w:val="00BD3700"/>
    <w:rsid w:val="00BD3CE7"/>
    <w:rsid w:val="00BD3DE1"/>
    <w:rsid w:val="00BD4345"/>
    <w:rsid w:val="00BD5BE2"/>
    <w:rsid w:val="00BD70BE"/>
    <w:rsid w:val="00BD714A"/>
    <w:rsid w:val="00BD7BFB"/>
    <w:rsid w:val="00BE033A"/>
    <w:rsid w:val="00BE14F4"/>
    <w:rsid w:val="00BE366A"/>
    <w:rsid w:val="00BE4B29"/>
    <w:rsid w:val="00BE5D34"/>
    <w:rsid w:val="00BE6569"/>
    <w:rsid w:val="00BE68A4"/>
    <w:rsid w:val="00BF27FC"/>
    <w:rsid w:val="00BF2A05"/>
    <w:rsid w:val="00BF2B8F"/>
    <w:rsid w:val="00BF2C64"/>
    <w:rsid w:val="00BF3705"/>
    <w:rsid w:val="00BF3B93"/>
    <w:rsid w:val="00BF5A29"/>
    <w:rsid w:val="00BF6ACD"/>
    <w:rsid w:val="00BF730B"/>
    <w:rsid w:val="00C00B13"/>
    <w:rsid w:val="00C01F7F"/>
    <w:rsid w:val="00C02AA3"/>
    <w:rsid w:val="00C03147"/>
    <w:rsid w:val="00C0367B"/>
    <w:rsid w:val="00C04679"/>
    <w:rsid w:val="00C04DE1"/>
    <w:rsid w:val="00C050EA"/>
    <w:rsid w:val="00C053B9"/>
    <w:rsid w:val="00C06320"/>
    <w:rsid w:val="00C0652E"/>
    <w:rsid w:val="00C0699D"/>
    <w:rsid w:val="00C07955"/>
    <w:rsid w:val="00C1070A"/>
    <w:rsid w:val="00C10783"/>
    <w:rsid w:val="00C10AC6"/>
    <w:rsid w:val="00C11AAF"/>
    <w:rsid w:val="00C12BFD"/>
    <w:rsid w:val="00C12FDD"/>
    <w:rsid w:val="00C1347D"/>
    <w:rsid w:val="00C16C31"/>
    <w:rsid w:val="00C16C76"/>
    <w:rsid w:val="00C17971"/>
    <w:rsid w:val="00C2132B"/>
    <w:rsid w:val="00C21F97"/>
    <w:rsid w:val="00C222E0"/>
    <w:rsid w:val="00C23147"/>
    <w:rsid w:val="00C2470B"/>
    <w:rsid w:val="00C27994"/>
    <w:rsid w:val="00C27C1B"/>
    <w:rsid w:val="00C3106B"/>
    <w:rsid w:val="00C31576"/>
    <w:rsid w:val="00C33298"/>
    <w:rsid w:val="00C34041"/>
    <w:rsid w:val="00C34CB7"/>
    <w:rsid w:val="00C3537E"/>
    <w:rsid w:val="00C359CB"/>
    <w:rsid w:val="00C368B7"/>
    <w:rsid w:val="00C37104"/>
    <w:rsid w:val="00C372EA"/>
    <w:rsid w:val="00C40874"/>
    <w:rsid w:val="00C40938"/>
    <w:rsid w:val="00C42508"/>
    <w:rsid w:val="00C44231"/>
    <w:rsid w:val="00C457E5"/>
    <w:rsid w:val="00C45C76"/>
    <w:rsid w:val="00C45EC2"/>
    <w:rsid w:val="00C45F58"/>
    <w:rsid w:val="00C50F79"/>
    <w:rsid w:val="00C512C6"/>
    <w:rsid w:val="00C51646"/>
    <w:rsid w:val="00C52E85"/>
    <w:rsid w:val="00C5345A"/>
    <w:rsid w:val="00C5464D"/>
    <w:rsid w:val="00C5568D"/>
    <w:rsid w:val="00C55763"/>
    <w:rsid w:val="00C56B00"/>
    <w:rsid w:val="00C56D70"/>
    <w:rsid w:val="00C56DBB"/>
    <w:rsid w:val="00C5723F"/>
    <w:rsid w:val="00C57C4D"/>
    <w:rsid w:val="00C60654"/>
    <w:rsid w:val="00C6266F"/>
    <w:rsid w:val="00C64DBF"/>
    <w:rsid w:val="00C656C1"/>
    <w:rsid w:val="00C65D79"/>
    <w:rsid w:val="00C677AB"/>
    <w:rsid w:val="00C70351"/>
    <w:rsid w:val="00C715E6"/>
    <w:rsid w:val="00C71D5E"/>
    <w:rsid w:val="00C72589"/>
    <w:rsid w:val="00C728A2"/>
    <w:rsid w:val="00C73BF5"/>
    <w:rsid w:val="00C74A9F"/>
    <w:rsid w:val="00C77146"/>
    <w:rsid w:val="00C773F9"/>
    <w:rsid w:val="00C83081"/>
    <w:rsid w:val="00C8322F"/>
    <w:rsid w:val="00C84211"/>
    <w:rsid w:val="00C84278"/>
    <w:rsid w:val="00C84A3D"/>
    <w:rsid w:val="00C851C0"/>
    <w:rsid w:val="00C855DC"/>
    <w:rsid w:val="00C861CF"/>
    <w:rsid w:val="00C86644"/>
    <w:rsid w:val="00C87A06"/>
    <w:rsid w:val="00C90193"/>
    <w:rsid w:val="00C90BC4"/>
    <w:rsid w:val="00C94032"/>
    <w:rsid w:val="00C963E0"/>
    <w:rsid w:val="00C96B76"/>
    <w:rsid w:val="00C975EB"/>
    <w:rsid w:val="00C97898"/>
    <w:rsid w:val="00C97A8D"/>
    <w:rsid w:val="00CA034F"/>
    <w:rsid w:val="00CA0EE9"/>
    <w:rsid w:val="00CA19B5"/>
    <w:rsid w:val="00CA236D"/>
    <w:rsid w:val="00CA4BDD"/>
    <w:rsid w:val="00CA58A6"/>
    <w:rsid w:val="00CA6357"/>
    <w:rsid w:val="00CA635E"/>
    <w:rsid w:val="00CA7A07"/>
    <w:rsid w:val="00CA7AE6"/>
    <w:rsid w:val="00CA7F25"/>
    <w:rsid w:val="00CB1559"/>
    <w:rsid w:val="00CB1BD8"/>
    <w:rsid w:val="00CB23CE"/>
    <w:rsid w:val="00CB2C3A"/>
    <w:rsid w:val="00CB34F1"/>
    <w:rsid w:val="00CB5826"/>
    <w:rsid w:val="00CB5CF9"/>
    <w:rsid w:val="00CB70BE"/>
    <w:rsid w:val="00CC0648"/>
    <w:rsid w:val="00CC0F3D"/>
    <w:rsid w:val="00CC2826"/>
    <w:rsid w:val="00CC3848"/>
    <w:rsid w:val="00CC43D0"/>
    <w:rsid w:val="00CC7097"/>
    <w:rsid w:val="00CC755A"/>
    <w:rsid w:val="00CC7E16"/>
    <w:rsid w:val="00CD10E1"/>
    <w:rsid w:val="00CD2927"/>
    <w:rsid w:val="00CD3771"/>
    <w:rsid w:val="00CD45FD"/>
    <w:rsid w:val="00CD4851"/>
    <w:rsid w:val="00CD68C8"/>
    <w:rsid w:val="00CD75C2"/>
    <w:rsid w:val="00CE1A6B"/>
    <w:rsid w:val="00CE549C"/>
    <w:rsid w:val="00CE59D4"/>
    <w:rsid w:val="00CE60B8"/>
    <w:rsid w:val="00CE60C5"/>
    <w:rsid w:val="00CE663C"/>
    <w:rsid w:val="00CE780B"/>
    <w:rsid w:val="00CE78B6"/>
    <w:rsid w:val="00CF0DF3"/>
    <w:rsid w:val="00CF1106"/>
    <w:rsid w:val="00CF4C03"/>
    <w:rsid w:val="00CF52E6"/>
    <w:rsid w:val="00CF5ACC"/>
    <w:rsid w:val="00CF60D8"/>
    <w:rsid w:val="00CF6C92"/>
    <w:rsid w:val="00CF7A75"/>
    <w:rsid w:val="00D007BC"/>
    <w:rsid w:val="00D02290"/>
    <w:rsid w:val="00D022BE"/>
    <w:rsid w:val="00D02A62"/>
    <w:rsid w:val="00D03B51"/>
    <w:rsid w:val="00D04A09"/>
    <w:rsid w:val="00D0682E"/>
    <w:rsid w:val="00D1047F"/>
    <w:rsid w:val="00D12CC5"/>
    <w:rsid w:val="00D12F47"/>
    <w:rsid w:val="00D13D7D"/>
    <w:rsid w:val="00D15258"/>
    <w:rsid w:val="00D155E4"/>
    <w:rsid w:val="00D168DC"/>
    <w:rsid w:val="00D171C4"/>
    <w:rsid w:val="00D20B67"/>
    <w:rsid w:val="00D22E70"/>
    <w:rsid w:val="00D23DE8"/>
    <w:rsid w:val="00D23F18"/>
    <w:rsid w:val="00D24E02"/>
    <w:rsid w:val="00D30410"/>
    <w:rsid w:val="00D3063F"/>
    <w:rsid w:val="00D307FD"/>
    <w:rsid w:val="00D3196C"/>
    <w:rsid w:val="00D3224A"/>
    <w:rsid w:val="00D323A8"/>
    <w:rsid w:val="00D32DEF"/>
    <w:rsid w:val="00D335DD"/>
    <w:rsid w:val="00D33BCE"/>
    <w:rsid w:val="00D343C6"/>
    <w:rsid w:val="00D367F8"/>
    <w:rsid w:val="00D37688"/>
    <w:rsid w:val="00D400A6"/>
    <w:rsid w:val="00D40F52"/>
    <w:rsid w:val="00D43FD8"/>
    <w:rsid w:val="00D4555D"/>
    <w:rsid w:val="00D47A77"/>
    <w:rsid w:val="00D50C6E"/>
    <w:rsid w:val="00D5360A"/>
    <w:rsid w:val="00D54BF0"/>
    <w:rsid w:val="00D54BFC"/>
    <w:rsid w:val="00D55B4B"/>
    <w:rsid w:val="00D57F24"/>
    <w:rsid w:val="00D60220"/>
    <w:rsid w:val="00D61525"/>
    <w:rsid w:val="00D62157"/>
    <w:rsid w:val="00D63414"/>
    <w:rsid w:val="00D64B67"/>
    <w:rsid w:val="00D650EC"/>
    <w:rsid w:val="00D66001"/>
    <w:rsid w:val="00D6678C"/>
    <w:rsid w:val="00D67BF1"/>
    <w:rsid w:val="00D70D54"/>
    <w:rsid w:val="00D71105"/>
    <w:rsid w:val="00D715FB"/>
    <w:rsid w:val="00D71BA0"/>
    <w:rsid w:val="00D73766"/>
    <w:rsid w:val="00D742B7"/>
    <w:rsid w:val="00D7434C"/>
    <w:rsid w:val="00D75B84"/>
    <w:rsid w:val="00D75E1F"/>
    <w:rsid w:val="00D767DA"/>
    <w:rsid w:val="00D80A84"/>
    <w:rsid w:val="00D811C3"/>
    <w:rsid w:val="00D81446"/>
    <w:rsid w:val="00D821A1"/>
    <w:rsid w:val="00D836B9"/>
    <w:rsid w:val="00D83EBD"/>
    <w:rsid w:val="00D84402"/>
    <w:rsid w:val="00D847D5"/>
    <w:rsid w:val="00D84887"/>
    <w:rsid w:val="00D86E51"/>
    <w:rsid w:val="00D90F66"/>
    <w:rsid w:val="00D9126B"/>
    <w:rsid w:val="00D91359"/>
    <w:rsid w:val="00D91E36"/>
    <w:rsid w:val="00D92A95"/>
    <w:rsid w:val="00D92B00"/>
    <w:rsid w:val="00D92E79"/>
    <w:rsid w:val="00D933BA"/>
    <w:rsid w:val="00D937DF"/>
    <w:rsid w:val="00D943E6"/>
    <w:rsid w:val="00D94DB5"/>
    <w:rsid w:val="00D9530A"/>
    <w:rsid w:val="00D96311"/>
    <w:rsid w:val="00D97469"/>
    <w:rsid w:val="00D977E4"/>
    <w:rsid w:val="00D9791F"/>
    <w:rsid w:val="00DA0383"/>
    <w:rsid w:val="00DA093F"/>
    <w:rsid w:val="00DA1F88"/>
    <w:rsid w:val="00DA207A"/>
    <w:rsid w:val="00DA28D8"/>
    <w:rsid w:val="00DA2CA8"/>
    <w:rsid w:val="00DA2EE3"/>
    <w:rsid w:val="00DA3BCC"/>
    <w:rsid w:val="00DA781E"/>
    <w:rsid w:val="00DB0397"/>
    <w:rsid w:val="00DB0BA3"/>
    <w:rsid w:val="00DB3139"/>
    <w:rsid w:val="00DB3B5E"/>
    <w:rsid w:val="00DB4650"/>
    <w:rsid w:val="00DB4BE3"/>
    <w:rsid w:val="00DB67AD"/>
    <w:rsid w:val="00DB6BDD"/>
    <w:rsid w:val="00DC0CEC"/>
    <w:rsid w:val="00DC164F"/>
    <w:rsid w:val="00DC3E63"/>
    <w:rsid w:val="00DC6D9E"/>
    <w:rsid w:val="00DC7E06"/>
    <w:rsid w:val="00DD19A1"/>
    <w:rsid w:val="00DD2439"/>
    <w:rsid w:val="00DD2F13"/>
    <w:rsid w:val="00DD3522"/>
    <w:rsid w:val="00DD3C4F"/>
    <w:rsid w:val="00DD5438"/>
    <w:rsid w:val="00DD58C6"/>
    <w:rsid w:val="00DD5A1F"/>
    <w:rsid w:val="00DD5FF9"/>
    <w:rsid w:val="00DD6395"/>
    <w:rsid w:val="00DD6935"/>
    <w:rsid w:val="00DD6C7E"/>
    <w:rsid w:val="00DD7AD8"/>
    <w:rsid w:val="00DE03AA"/>
    <w:rsid w:val="00DE09FD"/>
    <w:rsid w:val="00DE11CD"/>
    <w:rsid w:val="00DE24BA"/>
    <w:rsid w:val="00DE35B9"/>
    <w:rsid w:val="00DE4984"/>
    <w:rsid w:val="00DF03B4"/>
    <w:rsid w:val="00DF07F2"/>
    <w:rsid w:val="00DF1483"/>
    <w:rsid w:val="00DF17BD"/>
    <w:rsid w:val="00DF312A"/>
    <w:rsid w:val="00DF4570"/>
    <w:rsid w:val="00DF6CF2"/>
    <w:rsid w:val="00E00387"/>
    <w:rsid w:val="00E0242A"/>
    <w:rsid w:val="00E02670"/>
    <w:rsid w:val="00E05940"/>
    <w:rsid w:val="00E05E49"/>
    <w:rsid w:val="00E06223"/>
    <w:rsid w:val="00E07F76"/>
    <w:rsid w:val="00E10280"/>
    <w:rsid w:val="00E10545"/>
    <w:rsid w:val="00E10D47"/>
    <w:rsid w:val="00E11E21"/>
    <w:rsid w:val="00E11F5E"/>
    <w:rsid w:val="00E123D8"/>
    <w:rsid w:val="00E12FF9"/>
    <w:rsid w:val="00E13F6F"/>
    <w:rsid w:val="00E145EA"/>
    <w:rsid w:val="00E16D0C"/>
    <w:rsid w:val="00E16FD9"/>
    <w:rsid w:val="00E1721E"/>
    <w:rsid w:val="00E1727D"/>
    <w:rsid w:val="00E21034"/>
    <w:rsid w:val="00E22262"/>
    <w:rsid w:val="00E224EE"/>
    <w:rsid w:val="00E23B3D"/>
    <w:rsid w:val="00E24495"/>
    <w:rsid w:val="00E25DA2"/>
    <w:rsid w:val="00E270DB"/>
    <w:rsid w:val="00E31E70"/>
    <w:rsid w:val="00E3248F"/>
    <w:rsid w:val="00E32E09"/>
    <w:rsid w:val="00E35747"/>
    <w:rsid w:val="00E3761A"/>
    <w:rsid w:val="00E41A5B"/>
    <w:rsid w:val="00E426BE"/>
    <w:rsid w:val="00E44CDA"/>
    <w:rsid w:val="00E452DE"/>
    <w:rsid w:val="00E4763E"/>
    <w:rsid w:val="00E51826"/>
    <w:rsid w:val="00E51A17"/>
    <w:rsid w:val="00E52037"/>
    <w:rsid w:val="00E524DE"/>
    <w:rsid w:val="00E52C8B"/>
    <w:rsid w:val="00E53AC5"/>
    <w:rsid w:val="00E54399"/>
    <w:rsid w:val="00E561D3"/>
    <w:rsid w:val="00E56C49"/>
    <w:rsid w:val="00E57538"/>
    <w:rsid w:val="00E6191F"/>
    <w:rsid w:val="00E655AD"/>
    <w:rsid w:val="00E65F28"/>
    <w:rsid w:val="00E66D44"/>
    <w:rsid w:val="00E676E2"/>
    <w:rsid w:val="00E6784D"/>
    <w:rsid w:val="00E67BD4"/>
    <w:rsid w:val="00E71483"/>
    <w:rsid w:val="00E7148F"/>
    <w:rsid w:val="00E723C4"/>
    <w:rsid w:val="00E728ED"/>
    <w:rsid w:val="00E73A54"/>
    <w:rsid w:val="00E743FD"/>
    <w:rsid w:val="00E752CC"/>
    <w:rsid w:val="00E7562C"/>
    <w:rsid w:val="00E75812"/>
    <w:rsid w:val="00E7705A"/>
    <w:rsid w:val="00E80F3C"/>
    <w:rsid w:val="00E85876"/>
    <w:rsid w:val="00E867B3"/>
    <w:rsid w:val="00E90821"/>
    <w:rsid w:val="00E90957"/>
    <w:rsid w:val="00E93168"/>
    <w:rsid w:val="00E94F66"/>
    <w:rsid w:val="00E94F88"/>
    <w:rsid w:val="00E95674"/>
    <w:rsid w:val="00E957F2"/>
    <w:rsid w:val="00EA0A8F"/>
    <w:rsid w:val="00EA0EC3"/>
    <w:rsid w:val="00EA1452"/>
    <w:rsid w:val="00EA2161"/>
    <w:rsid w:val="00EA23C2"/>
    <w:rsid w:val="00EA2FC2"/>
    <w:rsid w:val="00EA343F"/>
    <w:rsid w:val="00EA4612"/>
    <w:rsid w:val="00EA4DFC"/>
    <w:rsid w:val="00EA762A"/>
    <w:rsid w:val="00EA77F4"/>
    <w:rsid w:val="00EB120F"/>
    <w:rsid w:val="00EB3262"/>
    <w:rsid w:val="00EB348E"/>
    <w:rsid w:val="00EB69EB"/>
    <w:rsid w:val="00EB6B4E"/>
    <w:rsid w:val="00EB79D2"/>
    <w:rsid w:val="00EC0140"/>
    <w:rsid w:val="00EC0AC4"/>
    <w:rsid w:val="00EC2552"/>
    <w:rsid w:val="00EC2DDF"/>
    <w:rsid w:val="00EC2EC0"/>
    <w:rsid w:val="00EC34B6"/>
    <w:rsid w:val="00EC3D10"/>
    <w:rsid w:val="00EC4E05"/>
    <w:rsid w:val="00EC6A00"/>
    <w:rsid w:val="00EC6C68"/>
    <w:rsid w:val="00EC6FB3"/>
    <w:rsid w:val="00EC7F6D"/>
    <w:rsid w:val="00ED06CD"/>
    <w:rsid w:val="00ED0C07"/>
    <w:rsid w:val="00ED1C44"/>
    <w:rsid w:val="00ED2490"/>
    <w:rsid w:val="00ED39C3"/>
    <w:rsid w:val="00ED5188"/>
    <w:rsid w:val="00ED528E"/>
    <w:rsid w:val="00ED6738"/>
    <w:rsid w:val="00ED6828"/>
    <w:rsid w:val="00ED6979"/>
    <w:rsid w:val="00ED73DD"/>
    <w:rsid w:val="00ED75A8"/>
    <w:rsid w:val="00EE0336"/>
    <w:rsid w:val="00EE0E88"/>
    <w:rsid w:val="00EE37FB"/>
    <w:rsid w:val="00EE3DE9"/>
    <w:rsid w:val="00EE4B00"/>
    <w:rsid w:val="00EE587A"/>
    <w:rsid w:val="00EE6612"/>
    <w:rsid w:val="00EE67EE"/>
    <w:rsid w:val="00EE694F"/>
    <w:rsid w:val="00EE76F3"/>
    <w:rsid w:val="00EE782C"/>
    <w:rsid w:val="00EF01EA"/>
    <w:rsid w:val="00EF0ECC"/>
    <w:rsid w:val="00EF1B48"/>
    <w:rsid w:val="00EF254D"/>
    <w:rsid w:val="00EF270E"/>
    <w:rsid w:val="00EF3384"/>
    <w:rsid w:val="00EF4F86"/>
    <w:rsid w:val="00EF67DD"/>
    <w:rsid w:val="00EF6E50"/>
    <w:rsid w:val="00F028A9"/>
    <w:rsid w:val="00F02D06"/>
    <w:rsid w:val="00F02DD0"/>
    <w:rsid w:val="00F0345E"/>
    <w:rsid w:val="00F03706"/>
    <w:rsid w:val="00F037F7"/>
    <w:rsid w:val="00F03B65"/>
    <w:rsid w:val="00F04E66"/>
    <w:rsid w:val="00F06EAB"/>
    <w:rsid w:val="00F112DC"/>
    <w:rsid w:val="00F11C54"/>
    <w:rsid w:val="00F1405F"/>
    <w:rsid w:val="00F1571A"/>
    <w:rsid w:val="00F164D5"/>
    <w:rsid w:val="00F208F4"/>
    <w:rsid w:val="00F21138"/>
    <w:rsid w:val="00F21A1A"/>
    <w:rsid w:val="00F21C07"/>
    <w:rsid w:val="00F21FFD"/>
    <w:rsid w:val="00F22465"/>
    <w:rsid w:val="00F23A11"/>
    <w:rsid w:val="00F24F10"/>
    <w:rsid w:val="00F257C6"/>
    <w:rsid w:val="00F25963"/>
    <w:rsid w:val="00F25EAD"/>
    <w:rsid w:val="00F26D99"/>
    <w:rsid w:val="00F27437"/>
    <w:rsid w:val="00F304C8"/>
    <w:rsid w:val="00F307CF"/>
    <w:rsid w:val="00F3273B"/>
    <w:rsid w:val="00F32A2D"/>
    <w:rsid w:val="00F34CDC"/>
    <w:rsid w:val="00F354FB"/>
    <w:rsid w:val="00F36C91"/>
    <w:rsid w:val="00F40BDA"/>
    <w:rsid w:val="00F4137E"/>
    <w:rsid w:val="00F41B4B"/>
    <w:rsid w:val="00F42002"/>
    <w:rsid w:val="00F4241B"/>
    <w:rsid w:val="00F43059"/>
    <w:rsid w:val="00F4390E"/>
    <w:rsid w:val="00F43F52"/>
    <w:rsid w:val="00F44026"/>
    <w:rsid w:val="00F442B2"/>
    <w:rsid w:val="00F4491E"/>
    <w:rsid w:val="00F4677F"/>
    <w:rsid w:val="00F4685D"/>
    <w:rsid w:val="00F470A9"/>
    <w:rsid w:val="00F47574"/>
    <w:rsid w:val="00F50048"/>
    <w:rsid w:val="00F51B18"/>
    <w:rsid w:val="00F51BF3"/>
    <w:rsid w:val="00F52EEB"/>
    <w:rsid w:val="00F538AC"/>
    <w:rsid w:val="00F54359"/>
    <w:rsid w:val="00F54404"/>
    <w:rsid w:val="00F56FD4"/>
    <w:rsid w:val="00F60349"/>
    <w:rsid w:val="00F616A5"/>
    <w:rsid w:val="00F626D8"/>
    <w:rsid w:val="00F62A49"/>
    <w:rsid w:val="00F639FF"/>
    <w:rsid w:val="00F64ECB"/>
    <w:rsid w:val="00F6590F"/>
    <w:rsid w:val="00F66AD4"/>
    <w:rsid w:val="00F66E28"/>
    <w:rsid w:val="00F671CA"/>
    <w:rsid w:val="00F7257F"/>
    <w:rsid w:val="00F73CFF"/>
    <w:rsid w:val="00F73F29"/>
    <w:rsid w:val="00F74093"/>
    <w:rsid w:val="00F75F3E"/>
    <w:rsid w:val="00F76075"/>
    <w:rsid w:val="00F76C3D"/>
    <w:rsid w:val="00F777D3"/>
    <w:rsid w:val="00F77F41"/>
    <w:rsid w:val="00F82419"/>
    <w:rsid w:val="00F8340B"/>
    <w:rsid w:val="00F8367F"/>
    <w:rsid w:val="00F84018"/>
    <w:rsid w:val="00F84C3C"/>
    <w:rsid w:val="00F86789"/>
    <w:rsid w:val="00F9017C"/>
    <w:rsid w:val="00F91691"/>
    <w:rsid w:val="00F924BE"/>
    <w:rsid w:val="00F944E0"/>
    <w:rsid w:val="00F9546D"/>
    <w:rsid w:val="00F95735"/>
    <w:rsid w:val="00F96667"/>
    <w:rsid w:val="00F974A7"/>
    <w:rsid w:val="00FA02D6"/>
    <w:rsid w:val="00FA02F7"/>
    <w:rsid w:val="00FA055E"/>
    <w:rsid w:val="00FA06C8"/>
    <w:rsid w:val="00FA07E3"/>
    <w:rsid w:val="00FA11EA"/>
    <w:rsid w:val="00FA11F9"/>
    <w:rsid w:val="00FA2619"/>
    <w:rsid w:val="00FA2CFD"/>
    <w:rsid w:val="00FA32DC"/>
    <w:rsid w:val="00FA3AA1"/>
    <w:rsid w:val="00FA4075"/>
    <w:rsid w:val="00FA41B9"/>
    <w:rsid w:val="00FA49DE"/>
    <w:rsid w:val="00FA5775"/>
    <w:rsid w:val="00FA5B16"/>
    <w:rsid w:val="00FA774B"/>
    <w:rsid w:val="00FB007A"/>
    <w:rsid w:val="00FB1371"/>
    <w:rsid w:val="00FB3A4C"/>
    <w:rsid w:val="00FB4526"/>
    <w:rsid w:val="00FB5443"/>
    <w:rsid w:val="00FB55F1"/>
    <w:rsid w:val="00FB63CC"/>
    <w:rsid w:val="00FB7E20"/>
    <w:rsid w:val="00FC0C7E"/>
    <w:rsid w:val="00FC4978"/>
    <w:rsid w:val="00FD3AC6"/>
    <w:rsid w:val="00FD43A9"/>
    <w:rsid w:val="00FD544B"/>
    <w:rsid w:val="00FD54E9"/>
    <w:rsid w:val="00FD6145"/>
    <w:rsid w:val="00FD657A"/>
    <w:rsid w:val="00FD78C7"/>
    <w:rsid w:val="00FD7CEE"/>
    <w:rsid w:val="00FE06C3"/>
    <w:rsid w:val="00FE2449"/>
    <w:rsid w:val="00FE69F6"/>
    <w:rsid w:val="00FE76B5"/>
    <w:rsid w:val="00FF183C"/>
    <w:rsid w:val="00FF1D56"/>
    <w:rsid w:val="00FF3098"/>
    <w:rsid w:val="00FF3218"/>
    <w:rsid w:val="00FF3293"/>
    <w:rsid w:val="00FF4D5C"/>
    <w:rsid w:val="00FF6859"/>
    <w:rsid w:val="00FF6908"/>
    <w:rsid w:val="00FF7663"/>
    <w:rsid w:val="6AE729A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99" w:semiHidden="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ind w:firstLine="200" w:firstLineChars="200"/>
    </w:pPr>
    <w:rPr>
      <w:rFonts w:ascii="Times New Roman" w:hAnsi="Times New Roman" w:eastAsia="宋体" w:cs="Times New Roman"/>
      <w:kern w:val="2"/>
      <w:sz w:val="21"/>
      <w:lang w:val="en-US" w:eastAsia="zh-CN" w:bidi="ar-SA"/>
    </w:rPr>
  </w:style>
  <w:style w:type="paragraph" w:styleId="2">
    <w:name w:val="heading 2"/>
    <w:basedOn w:val="1"/>
    <w:next w:val="1"/>
    <w:link w:val="26"/>
    <w:qFormat/>
    <w:uiPriority w:val="9"/>
    <w:pPr>
      <w:keepNext/>
      <w:keepLines/>
      <w:spacing w:before="260" w:after="260" w:line="416" w:lineRule="auto"/>
      <w:outlineLvl w:val="1"/>
    </w:pPr>
    <w:rPr>
      <w:rFonts w:ascii="Cambria" w:hAnsi="Cambria"/>
      <w:b/>
      <w:bCs/>
      <w:sz w:val="32"/>
      <w:szCs w:val="32"/>
    </w:rPr>
  </w:style>
  <w:style w:type="paragraph" w:styleId="3">
    <w:name w:val="heading 3"/>
    <w:basedOn w:val="1"/>
    <w:next w:val="1"/>
    <w:link w:val="29"/>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3"/>
    <w:uiPriority w:val="0"/>
  </w:style>
  <w:style w:type="paragraph" w:styleId="5">
    <w:name w:val="Body Text 3"/>
    <w:basedOn w:val="1"/>
    <w:link w:val="30"/>
    <w:unhideWhenUsed/>
    <w:uiPriority w:val="99"/>
    <w:pPr>
      <w:spacing w:after="120"/>
    </w:pPr>
    <w:rPr>
      <w:sz w:val="16"/>
      <w:szCs w:val="16"/>
    </w:rPr>
  </w:style>
  <w:style w:type="paragraph" w:styleId="6">
    <w:name w:val="Body Text"/>
    <w:basedOn w:val="1"/>
    <w:uiPriority w:val="0"/>
    <w:pPr>
      <w:spacing w:after="120"/>
    </w:pPr>
    <w:rPr>
      <w:szCs w:val="24"/>
    </w:rPr>
  </w:style>
  <w:style w:type="paragraph" w:styleId="7">
    <w:name w:val="Body Text Indent"/>
    <w:basedOn w:val="1"/>
    <w:uiPriority w:val="0"/>
    <w:pPr>
      <w:ind w:firstLine="600"/>
    </w:pPr>
    <w:rPr>
      <w:rFonts w:ascii="仿宋_GB2312" w:eastAsia="仿宋_GB2312"/>
      <w:sz w:val="30"/>
    </w:rPr>
  </w:style>
  <w:style w:type="paragraph" w:styleId="8">
    <w:name w:val="Date"/>
    <w:basedOn w:val="1"/>
    <w:next w:val="1"/>
    <w:link w:val="20"/>
    <w:uiPriority w:val="0"/>
    <w:pPr>
      <w:ind w:left="100" w:leftChars="2500"/>
    </w:pPr>
  </w:style>
  <w:style w:type="paragraph" w:styleId="9">
    <w:name w:val="Balloon Text"/>
    <w:basedOn w:val="1"/>
    <w:link w:val="19"/>
    <w:uiPriority w:val="0"/>
    <w:rPr>
      <w:sz w:val="18"/>
      <w:szCs w:val="18"/>
    </w:rPr>
  </w:style>
  <w:style w:type="paragraph" w:styleId="10">
    <w:name w:val="footer"/>
    <w:basedOn w:val="1"/>
    <w:uiPriority w:val="0"/>
    <w:pPr>
      <w:tabs>
        <w:tab w:val="center" w:pos="4153"/>
        <w:tab w:val="right" w:pos="8306"/>
      </w:tabs>
      <w:snapToGrid w:val="0"/>
    </w:pPr>
    <w:rPr>
      <w:sz w:val="18"/>
    </w:rPr>
  </w:style>
  <w:style w:type="paragraph" w:styleId="11">
    <w:name w:val="header"/>
    <w:basedOn w:val="1"/>
    <w:link w:val="31"/>
    <w:uiPriority w:val="0"/>
    <w:pPr>
      <w:pBdr>
        <w:bottom w:val="single" w:color="auto" w:sz="6" w:space="1"/>
      </w:pBdr>
      <w:tabs>
        <w:tab w:val="center" w:pos="4153"/>
        <w:tab w:val="right" w:pos="8306"/>
      </w:tabs>
      <w:snapToGrid w:val="0"/>
      <w:jc w:val="center"/>
    </w:pPr>
    <w:rPr>
      <w:sz w:val="18"/>
    </w:rPr>
  </w:style>
  <w:style w:type="paragraph" w:styleId="12">
    <w:name w:val="annotation subject"/>
    <w:basedOn w:val="4"/>
    <w:next w:val="4"/>
    <w:link w:val="24"/>
    <w:uiPriority w:val="0"/>
    <w:rPr>
      <w:b/>
      <w:bCs/>
    </w:rPr>
  </w:style>
  <w:style w:type="character" w:styleId="15">
    <w:name w:val="page number"/>
    <w:basedOn w:val="14"/>
    <w:uiPriority w:val="0"/>
  </w:style>
  <w:style w:type="character" w:styleId="16">
    <w:name w:val="Hyperlink"/>
    <w:unhideWhenUsed/>
    <w:uiPriority w:val="99"/>
    <w:rPr>
      <w:color w:val="0000FF"/>
      <w:u w:val="single"/>
    </w:rPr>
  </w:style>
  <w:style w:type="character" w:styleId="17">
    <w:name w:val="annotation reference"/>
    <w:uiPriority w:val="0"/>
    <w:rPr>
      <w:sz w:val="21"/>
      <w:szCs w:val="21"/>
    </w:rPr>
  </w:style>
  <w:style w:type="paragraph" w:customStyle="1" w:styleId="18">
    <w:name w:val="Char Char2 Char Char Char Char"/>
    <w:basedOn w:val="1"/>
    <w:uiPriority w:val="0"/>
    <w:rPr>
      <w:rFonts w:ascii="仿宋_GB2312" w:eastAsia="仿宋_GB2312"/>
      <w:b/>
      <w:sz w:val="32"/>
      <w:szCs w:val="32"/>
    </w:rPr>
  </w:style>
  <w:style w:type="character" w:customStyle="1" w:styleId="19">
    <w:name w:val="批注框文本 Char"/>
    <w:link w:val="9"/>
    <w:uiPriority w:val="0"/>
    <w:rPr>
      <w:kern w:val="2"/>
      <w:sz w:val="18"/>
      <w:szCs w:val="18"/>
    </w:rPr>
  </w:style>
  <w:style w:type="character" w:customStyle="1" w:styleId="20">
    <w:name w:val="日期 Char"/>
    <w:link w:val="8"/>
    <w:uiPriority w:val="0"/>
    <w:rPr>
      <w:kern w:val="2"/>
      <w:sz w:val="21"/>
    </w:rPr>
  </w:style>
  <w:style w:type="character" w:customStyle="1" w:styleId="21">
    <w:name w:val="apple-style-span"/>
    <w:uiPriority w:val="0"/>
  </w:style>
  <w:style w:type="paragraph" w:customStyle="1" w:styleId="22">
    <w:name w:val="Revision"/>
    <w:hidden/>
    <w:semiHidden/>
    <w:uiPriority w:val="99"/>
    <w:pPr>
      <w:spacing w:line="560" w:lineRule="exact"/>
      <w:ind w:firstLine="200" w:firstLineChars="200"/>
    </w:pPr>
    <w:rPr>
      <w:rFonts w:ascii="Times New Roman" w:hAnsi="Times New Roman" w:eastAsia="宋体" w:cs="Times New Roman"/>
      <w:kern w:val="2"/>
      <w:sz w:val="21"/>
      <w:lang w:val="en-US" w:eastAsia="zh-CN" w:bidi="ar-SA"/>
    </w:rPr>
  </w:style>
  <w:style w:type="character" w:customStyle="1" w:styleId="23">
    <w:name w:val="批注文字 Char"/>
    <w:link w:val="4"/>
    <w:uiPriority w:val="0"/>
    <w:rPr>
      <w:kern w:val="2"/>
      <w:sz w:val="21"/>
    </w:rPr>
  </w:style>
  <w:style w:type="character" w:customStyle="1" w:styleId="24">
    <w:name w:val="批注主题 Char"/>
    <w:link w:val="12"/>
    <w:uiPriority w:val="0"/>
    <w:rPr>
      <w:b/>
      <w:bCs/>
      <w:kern w:val="2"/>
      <w:sz w:val="21"/>
    </w:rPr>
  </w:style>
  <w:style w:type="paragraph" w:customStyle="1" w:styleId="25">
    <w:name w:val="Char Char2"/>
    <w:basedOn w:val="1"/>
    <w:uiPriority w:val="0"/>
    <w:rPr>
      <w:rFonts w:ascii="仿宋_GB2312" w:eastAsia="仿宋_GB2312"/>
      <w:b/>
      <w:sz w:val="32"/>
      <w:szCs w:val="32"/>
    </w:rPr>
  </w:style>
  <w:style w:type="character" w:customStyle="1" w:styleId="26">
    <w:name w:val="标题 2 Char"/>
    <w:link w:val="2"/>
    <w:uiPriority w:val="9"/>
    <w:rPr>
      <w:rFonts w:ascii="Cambria" w:hAnsi="Cambria"/>
      <w:b/>
      <w:bCs/>
      <w:kern w:val="2"/>
      <w:sz w:val="32"/>
      <w:szCs w:val="32"/>
    </w:rPr>
  </w:style>
  <w:style w:type="paragraph" w:customStyle="1" w:styleId="27">
    <w:name w:val="Char Char9 Char Char Char Char"/>
    <w:basedOn w:val="1"/>
    <w:uiPriority w:val="0"/>
    <w:rPr>
      <w:rFonts w:ascii="仿宋_GB2312" w:eastAsia="仿宋_GB2312"/>
      <w:b/>
      <w:sz w:val="32"/>
      <w:szCs w:val="32"/>
    </w:rPr>
  </w:style>
  <w:style w:type="paragraph" w:customStyle="1" w:styleId="28">
    <w:name w:val="Char Char9"/>
    <w:basedOn w:val="1"/>
    <w:uiPriority w:val="0"/>
    <w:rPr>
      <w:rFonts w:ascii="仿宋_GB2312" w:eastAsia="仿宋_GB2312"/>
      <w:b/>
      <w:sz w:val="32"/>
      <w:szCs w:val="32"/>
    </w:rPr>
  </w:style>
  <w:style w:type="character" w:customStyle="1" w:styleId="29">
    <w:name w:val="标题 3 Char"/>
    <w:link w:val="3"/>
    <w:uiPriority w:val="9"/>
    <w:rPr>
      <w:b/>
      <w:bCs/>
      <w:kern w:val="2"/>
      <w:sz w:val="32"/>
      <w:szCs w:val="32"/>
    </w:rPr>
  </w:style>
  <w:style w:type="character" w:customStyle="1" w:styleId="30">
    <w:name w:val="正文文本 3 Char"/>
    <w:link w:val="5"/>
    <w:uiPriority w:val="99"/>
    <w:rPr>
      <w:kern w:val="2"/>
      <w:sz w:val="16"/>
      <w:szCs w:val="16"/>
    </w:rPr>
  </w:style>
  <w:style w:type="character" w:customStyle="1" w:styleId="31">
    <w:name w:val="页眉 Char"/>
    <w:link w:val="11"/>
    <w:uiPriority w:val="0"/>
    <w:rPr>
      <w:kern w:val="2"/>
      <w:sz w:val="18"/>
    </w:rPr>
  </w:style>
  <w:style w:type="paragraph" w:customStyle="1" w:styleId="32">
    <w:name w:val="Char Char9 Char Char"/>
    <w:basedOn w:val="1"/>
    <w:uiPriority w:val="0"/>
    <w:rPr>
      <w:rFonts w:ascii="仿宋_GB2312" w:eastAsia="仿宋_GB2312"/>
      <w:b/>
      <w:sz w:val="32"/>
      <w:szCs w:val="32"/>
    </w:rPr>
  </w:style>
  <w:style w:type="paragraph" w:styleId="33">
    <w:name w:val="List Paragraph"/>
    <w:basedOn w:val="1"/>
    <w:qFormat/>
    <w:uiPriority w:val="34"/>
    <w:pPr>
      <w:ind w:firstLine="420"/>
    </w:pPr>
  </w:style>
  <w:style w:type="character" w:customStyle="1" w:styleId="34">
    <w:name w:val="未处理的提及1"/>
    <w:basedOn w:val="14"/>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customXml" Target="../customXml/item1.xml"/><Relationship Id="rId26" Type="http://schemas.openxmlformats.org/officeDocument/2006/relationships/theme" Target="theme/theme1.xml"/><Relationship Id="rId25" Type="http://schemas.openxmlformats.org/officeDocument/2006/relationships/header" Target="header18.xml"/><Relationship Id="rId24" Type="http://schemas.openxmlformats.org/officeDocument/2006/relationships/header" Target="header17.xml"/><Relationship Id="rId23" Type="http://schemas.openxmlformats.org/officeDocument/2006/relationships/header" Target="header16.xml"/><Relationship Id="rId22" Type="http://schemas.openxmlformats.org/officeDocument/2006/relationships/header" Target="header15.xml"/><Relationship Id="rId21" Type="http://schemas.openxmlformats.org/officeDocument/2006/relationships/header" Target="header14.xml"/><Relationship Id="rId20" Type="http://schemas.openxmlformats.org/officeDocument/2006/relationships/header" Target="header13.xml"/><Relationship Id="rId2" Type="http://schemas.openxmlformats.org/officeDocument/2006/relationships/settings" Target="settings.xml"/><Relationship Id="rId19" Type="http://schemas.openxmlformats.org/officeDocument/2006/relationships/header" Target="header12.xml"/><Relationship Id="rId18" Type="http://schemas.openxmlformats.org/officeDocument/2006/relationships/header" Target="header11.xml"/><Relationship Id="rId17" Type="http://schemas.openxmlformats.org/officeDocument/2006/relationships/header" Target="header10.xml"/><Relationship Id="rId16" Type="http://schemas.openxmlformats.org/officeDocument/2006/relationships/header" Target="header9.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33D525-4D01-4534-AFDC-9CD2FBBF0F54}">
  <ds:schemaRefs/>
</ds:datastoreItem>
</file>

<file path=docProps/app.xml><?xml version="1.0" encoding="utf-8"?>
<Properties xmlns="http://schemas.openxmlformats.org/officeDocument/2006/extended-properties" xmlns:vt="http://schemas.openxmlformats.org/officeDocument/2006/docPropsVTypes">
  <Template>Normal</Template>
  <Company>w</Company>
  <Pages>42</Pages>
  <Words>2962</Words>
  <Characters>16890</Characters>
  <Lines>140</Lines>
  <Paragraphs>39</Paragraphs>
  <TotalTime>45</TotalTime>
  <ScaleCrop>false</ScaleCrop>
  <LinksUpToDate>false</LinksUpToDate>
  <CharactersWithSpaces>19813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2021-03-29T03:43:00Z</dcterms:created>
  <dc:creator>中国记协台港澳部</dc:creator>
  <cp:lastModifiedBy>张爽</cp:lastModifiedBy>
  <cp:lastPrinted>2021-03-26T03:26:00Z</cp:lastPrinted>
  <dcterms:modified xsi:type="dcterms:W3CDTF">2021-04-02T08:12:23Z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2894AF52A06A411E9039786F0E344DE3</vt:lpwstr>
  </property>
</Properties>
</file>