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29AAD">
      <w:pPr>
        <w:spacing w:line="52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附件2</w:t>
      </w:r>
    </w:p>
    <w:p w14:paraId="6934D4C8">
      <w:pPr>
        <w:spacing w:line="5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技术应用伦理承诺书</w:t>
      </w:r>
    </w:p>
    <w:p w14:paraId="2AD3F943">
      <w:pPr>
        <w:spacing w:line="520" w:lineRule="exact"/>
        <w:jc w:val="center"/>
        <w:rPr>
          <w:rFonts w:hint="eastAsia" w:ascii="华文中宋" w:hAnsi="华文中宋" w:eastAsia="华文中宋" w:cs="华文中宋"/>
          <w:b/>
          <w:bCs/>
          <w:sz w:val="44"/>
          <w:szCs w:val="44"/>
        </w:rPr>
      </w:pPr>
    </w:p>
    <w:p w14:paraId="210E5BCE">
      <w:pPr>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一、承诺主体信息</w:t>
      </w:r>
    </w:p>
    <w:tbl>
      <w:tblPr>
        <w:tblStyle w:val="8"/>
        <w:tblW w:w="8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1435"/>
        <w:gridCol w:w="7103"/>
      </w:tblGrid>
      <w:tr w14:paraId="4D79E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12" w:hRule="atLeast"/>
          <w:tblHeader/>
        </w:trPr>
        <w:tc>
          <w:tcPr>
            <w:tcW w:w="0" w:type="auto"/>
            <w:shd w:val="clear" w:color="auto" w:fill="FFFFFF"/>
            <w:tcMar>
              <w:top w:w="75" w:type="dxa"/>
              <w:bottom w:w="75" w:type="dxa"/>
              <w:right w:w="150" w:type="dxa"/>
            </w:tcMar>
            <w:vAlign w:val="center"/>
          </w:tcPr>
          <w:p w14:paraId="3EE4A6DB">
            <w:pPr>
              <w:pStyle w:val="6"/>
              <w:widowControl/>
              <w:wordWrap w:val="0"/>
              <w:spacing w:beforeAutospacing="0" w:afterAutospacing="0" w:line="400" w:lineRule="exact"/>
              <w:jc w:val="center"/>
              <w:textAlignment w:val="baseline"/>
              <w:rPr>
                <w:rFonts w:hint="eastAsia" w:ascii="仿宋" w:hAnsi="仿宋" w:eastAsia="仿宋" w:cs="仿宋"/>
                <w:b/>
                <w:bCs/>
                <w:sz w:val="28"/>
                <w:szCs w:val="28"/>
              </w:rPr>
            </w:pPr>
            <w:r>
              <w:rPr>
                <w:rFonts w:hint="eastAsia" w:ascii="仿宋" w:hAnsi="仿宋" w:eastAsia="仿宋" w:cs="仿宋"/>
                <w:b/>
                <w:bCs/>
                <w:color w:val="000000"/>
                <w:sz w:val="28"/>
                <w:szCs w:val="28"/>
              </w:rPr>
              <w:t>项目</w:t>
            </w:r>
          </w:p>
        </w:tc>
        <w:tc>
          <w:tcPr>
            <w:tcW w:w="7103" w:type="dxa"/>
            <w:shd w:val="clear" w:color="auto" w:fill="FFFFFF"/>
            <w:tcMar>
              <w:top w:w="75" w:type="dxa"/>
              <w:bottom w:w="75" w:type="dxa"/>
              <w:right w:w="150" w:type="dxa"/>
            </w:tcMar>
            <w:vAlign w:val="center"/>
          </w:tcPr>
          <w:p w14:paraId="64E2022A">
            <w:pPr>
              <w:pStyle w:val="6"/>
              <w:widowControl/>
              <w:wordWrap w:val="0"/>
              <w:spacing w:beforeAutospacing="0" w:afterAutospacing="0" w:line="400" w:lineRule="exact"/>
              <w:jc w:val="center"/>
              <w:textAlignment w:val="baseline"/>
              <w:rPr>
                <w:rFonts w:hint="eastAsia" w:ascii="仿宋" w:hAnsi="仿宋" w:eastAsia="仿宋" w:cs="仿宋"/>
                <w:b/>
                <w:bCs/>
                <w:sz w:val="28"/>
                <w:szCs w:val="28"/>
              </w:rPr>
            </w:pPr>
            <w:r>
              <w:rPr>
                <w:rFonts w:hint="eastAsia" w:ascii="仿宋" w:hAnsi="仿宋" w:eastAsia="仿宋" w:cs="仿宋"/>
                <w:b/>
                <w:bCs/>
                <w:color w:val="000000"/>
                <w:sz w:val="28"/>
                <w:szCs w:val="28"/>
              </w:rPr>
              <w:t>内容</w:t>
            </w:r>
          </w:p>
        </w:tc>
      </w:tr>
      <w:tr w14:paraId="5F6B6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shd w:val="clear" w:color="auto" w:fill="FFFFFF"/>
            <w:tcMar>
              <w:top w:w="75" w:type="dxa"/>
              <w:bottom w:w="75" w:type="dxa"/>
              <w:right w:w="150" w:type="dxa"/>
            </w:tcMar>
          </w:tcPr>
          <w:p w14:paraId="57AA112B">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申报单位</w:t>
            </w:r>
          </w:p>
        </w:tc>
        <w:tc>
          <w:tcPr>
            <w:tcW w:w="7103" w:type="dxa"/>
            <w:shd w:val="clear" w:color="auto" w:fill="FFFFFF"/>
            <w:tcMar>
              <w:top w:w="75" w:type="dxa"/>
              <w:bottom w:w="75" w:type="dxa"/>
              <w:right w:w="150" w:type="dxa"/>
            </w:tcMar>
          </w:tcPr>
          <w:p w14:paraId="32617251">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［全称］</w:t>
            </w:r>
          </w:p>
        </w:tc>
      </w:tr>
      <w:tr w14:paraId="339A2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shd w:val="clear" w:color="auto" w:fill="FFFFFF"/>
            <w:tcMar>
              <w:top w:w="75" w:type="dxa"/>
              <w:bottom w:w="75" w:type="dxa"/>
              <w:right w:w="150" w:type="dxa"/>
            </w:tcMar>
          </w:tcPr>
          <w:p w14:paraId="35C7547D">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案例名称</w:t>
            </w:r>
          </w:p>
        </w:tc>
        <w:tc>
          <w:tcPr>
            <w:tcW w:w="7103" w:type="dxa"/>
            <w:shd w:val="clear" w:color="auto" w:fill="FFFFFF"/>
            <w:tcMar>
              <w:top w:w="75" w:type="dxa"/>
              <w:bottom w:w="75" w:type="dxa"/>
              <w:right w:w="150" w:type="dxa"/>
            </w:tcMar>
          </w:tcPr>
          <w:p w14:paraId="3B011547">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［与申报材料一致］</w:t>
            </w:r>
          </w:p>
        </w:tc>
      </w:tr>
      <w:tr w14:paraId="383F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shd w:val="clear" w:color="auto" w:fill="FFFFFF"/>
            <w:tcMar>
              <w:top w:w="75" w:type="dxa"/>
              <w:bottom w:w="75" w:type="dxa"/>
              <w:right w:w="150" w:type="dxa"/>
            </w:tcMar>
          </w:tcPr>
          <w:p w14:paraId="3B81B3EB">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技术类型</w:t>
            </w:r>
          </w:p>
        </w:tc>
        <w:tc>
          <w:tcPr>
            <w:tcW w:w="7103" w:type="dxa"/>
            <w:shd w:val="clear" w:color="auto" w:fill="FFFFFF"/>
            <w:tcMar>
              <w:top w:w="75" w:type="dxa"/>
              <w:bottom w:w="75" w:type="dxa"/>
              <w:right w:w="150" w:type="dxa"/>
            </w:tcMar>
          </w:tcPr>
          <w:p w14:paraId="79E01F1A">
            <w:pPr>
              <w:pStyle w:val="6"/>
              <w:widowControl/>
              <w:wordWrap w:val="0"/>
              <w:spacing w:beforeAutospacing="0" w:afterAutospacing="0" w:line="400" w:lineRule="exac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□人工智能 □区块链 □大数据□虚拟现实</w:t>
            </w:r>
          </w:p>
          <w:p w14:paraId="26161565">
            <w:pPr>
              <w:pStyle w:val="6"/>
              <w:widowControl/>
              <w:wordWrap w:val="0"/>
              <w:spacing w:beforeAutospacing="0" w:afterAutospacing="0" w:line="400" w:lineRule="exact"/>
              <w:textAlignment w:val="baseline"/>
              <w:rPr>
                <w:rFonts w:hint="default" w:ascii="仿宋" w:hAnsi="仿宋" w:eastAsia="仿宋" w:cs="仿宋"/>
                <w:sz w:val="28"/>
                <w:szCs w:val="28"/>
                <w:lang w:val="en-US" w:eastAsia="zh-CN"/>
              </w:rPr>
            </w:pPr>
            <w:r>
              <w:rPr>
                <w:rFonts w:hint="eastAsia" w:ascii="仿宋" w:hAnsi="仿宋" w:eastAsia="仿宋" w:cs="仿宋"/>
                <w:color w:val="000000"/>
                <w:sz w:val="28"/>
                <w:szCs w:val="28"/>
              </w:rPr>
              <w:t>□5G技术□物联网□其他：</w:t>
            </w:r>
            <w:r>
              <w:rPr>
                <w:rFonts w:hint="eastAsia" w:ascii="仿宋" w:hAnsi="仿宋" w:eastAsia="仿宋" w:cs="仿宋"/>
                <w:color w:val="000000"/>
                <w:sz w:val="28"/>
                <w:szCs w:val="28"/>
                <w:u w:val="single"/>
              </w:rPr>
              <w:t>_____</w:t>
            </w:r>
            <w:r>
              <w:rPr>
                <w:rFonts w:hint="eastAsia" w:ascii="仿宋" w:hAnsi="仿宋" w:eastAsia="仿宋" w:cs="仿宋"/>
                <w:color w:val="000000"/>
                <w:sz w:val="28"/>
                <w:szCs w:val="28"/>
                <w:u w:val="single"/>
                <w:lang w:val="en-US" w:eastAsia="zh-CN"/>
              </w:rPr>
              <w:t xml:space="preserve">        </w:t>
            </w:r>
          </w:p>
        </w:tc>
      </w:tr>
      <w:tr w14:paraId="0B28E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shd w:val="clear" w:color="auto" w:fill="FFFFFF"/>
            <w:tcMar>
              <w:top w:w="75" w:type="dxa"/>
              <w:bottom w:w="75" w:type="dxa"/>
              <w:right w:w="150" w:type="dxa"/>
            </w:tcMar>
          </w:tcPr>
          <w:p w14:paraId="766C770C">
            <w:pPr>
              <w:pStyle w:val="6"/>
              <w:widowControl/>
              <w:wordWrap w:val="0"/>
              <w:spacing w:beforeAutospacing="0" w:afterAutospacing="0" w:line="400" w:lineRule="exact"/>
              <w:jc w:val="center"/>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法定</w:t>
            </w:r>
          </w:p>
          <w:p w14:paraId="3A200683">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代表人</w:t>
            </w:r>
          </w:p>
        </w:tc>
        <w:tc>
          <w:tcPr>
            <w:tcW w:w="7103" w:type="dxa"/>
            <w:shd w:val="clear" w:color="auto" w:fill="FFFFFF"/>
            <w:tcMar>
              <w:top w:w="75" w:type="dxa"/>
              <w:bottom w:w="75" w:type="dxa"/>
              <w:right w:w="150" w:type="dxa"/>
            </w:tcMar>
          </w:tcPr>
          <w:p w14:paraId="79A6B2DE">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［姓名］</w:t>
            </w:r>
          </w:p>
        </w:tc>
      </w:tr>
      <w:tr w14:paraId="7779E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0" w:type="auto"/>
            <w:shd w:val="clear" w:color="auto" w:fill="FFFFFF"/>
            <w:tcMar>
              <w:top w:w="75" w:type="dxa"/>
              <w:bottom w:w="75" w:type="dxa"/>
              <w:right w:w="150" w:type="dxa"/>
            </w:tcMar>
          </w:tcPr>
          <w:p w14:paraId="3A7FE877">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联系人</w:t>
            </w:r>
          </w:p>
        </w:tc>
        <w:tc>
          <w:tcPr>
            <w:tcW w:w="7103" w:type="dxa"/>
            <w:shd w:val="clear" w:color="auto" w:fill="FFFFFF"/>
            <w:tcMar>
              <w:top w:w="75" w:type="dxa"/>
              <w:bottom w:w="75" w:type="dxa"/>
              <w:right w:w="150" w:type="dxa"/>
            </w:tcMar>
          </w:tcPr>
          <w:p w14:paraId="5805F44C">
            <w:pPr>
              <w:pStyle w:val="6"/>
              <w:widowControl/>
              <w:wordWrap w:val="0"/>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［姓名］ 电话：［手机］</w:t>
            </w:r>
          </w:p>
        </w:tc>
      </w:tr>
    </w:tbl>
    <w:p w14:paraId="1A2C860E">
      <w:pPr>
        <w:numPr>
          <w:ilvl w:val="0"/>
          <w:numId w:val="1"/>
        </w:numPr>
        <w:spacing w:line="480" w:lineRule="exact"/>
        <w:ind w:left="811" w:leftChars="304" w:hanging="173" w:hangingChars="62"/>
        <w:rPr>
          <w:rFonts w:hint="eastAsia" w:ascii="黑体" w:hAnsi="黑体" w:eastAsia="黑体" w:cs="黑体"/>
          <w:sz w:val="28"/>
          <w:szCs w:val="28"/>
        </w:rPr>
      </w:pPr>
      <w:r>
        <w:rPr>
          <w:rFonts w:hint="eastAsia" w:ascii="黑体" w:hAnsi="黑体" w:eastAsia="黑体" w:cs="黑体"/>
          <w:sz w:val="28"/>
          <w:szCs w:val="28"/>
        </w:rPr>
        <w:t>核心伦理条款</w:t>
      </w:r>
    </w:p>
    <w:p w14:paraId="391F877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我方郑重承诺在技术研发与应用中遵守以下准则：  </w:t>
      </w:r>
    </w:p>
    <w:p w14:paraId="099C21BE">
      <w:pPr>
        <w:spacing w:line="480" w:lineRule="exact"/>
        <w:rPr>
          <w:rFonts w:hint="eastAsia" w:ascii="仿宋" w:hAnsi="仿宋" w:eastAsia="仿宋" w:cs="仿宋"/>
          <w:b/>
          <w:bCs/>
          <w:sz w:val="28"/>
          <w:szCs w:val="28"/>
        </w:rPr>
      </w:pPr>
      <w:r>
        <w:rPr>
          <w:rFonts w:hint="eastAsia" w:ascii="仿宋" w:hAnsi="仿宋" w:eastAsia="仿宋" w:cs="仿宋"/>
          <w:b/>
          <w:bCs/>
          <w:sz w:val="28"/>
          <w:szCs w:val="28"/>
        </w:rPr>
        <w:t xml:space="preserve">    1.真实性保障</w:t>
      </w:r>
    </w:p>
    <w:p w14:paraId="45C73D2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禁用深度伪造（Deepfake）技术生成或篡改新闻人物影像/音频（如模拟领导人讲话、炮制当事人采访）；AI辅助生成内容需显著标注“技术合成”标识（如文字/音视频浮水印），且不得用于时政新闻核心事实报道。  </w:t>
      </w:r>
    </w:p>
    <w:p w14:paraId="0781034B">
      <w:pPr>
        <w:spacing w:line="480" w:lineRule="exact"/>
        <w:ind w:left="638" w:leftChars="304"/>
        <w:rPr>
          <w:rFonts w:hint="eastAsia" w:ascii="仿宋" w:hAnsi="仿宋" w:eastAsia="仿宋" w:cs="仿宋"/>
          <w:sz w:val="28"/>
          <w:szCs w:val="28"/>
        </w:rPr>
      </w:pPr>
      <w:r>
        <w:rPr>
          <w:rFonts w:hint="eastAsia" w:ascii="仿宋" w:hAnsi="仿宋" w:eastAsia="仿宋" w:cs="仿宋"/>
          <w:b/>
          <w:bCs/>
          <w:sz w:val="28"/>
          <w:szCs w:val="28"/>
        </w:rPr>
        <w:t>2.数据安全合规</w:t>
      </w:r>
      <w:r>
        <w:rPr>
          <w:rFonts w:hint="eastAsia" w:ascii="仿宋" w:hAnsi="仿宋" w:eastAsia="仿宋" w:cs="仿宋"/>
          <w:b/>
          <w:bCs/>
          <w:sz w:val="28"/>
          <w:szCs w:val="28"/>
        </w:rPr>
        <w:br w:type="textWrapping"/>
      </w:r>
      <w:r>
        <w:rPr>
          <w:rFonts w:hint="eastAsia" w:ascii="仿宋" w:hAnsi="仿宋" w:eastAsia="仿宋" w:cs="仿宋"/>
          <w:sz w:val="28"/>
          <w:szCs w:val="28"/>
        </w:rPr>
        <w:t>训练数据来源合法，不包含未授权公民个人信息、国家</w:t>
      </w:r>
    </w:p>
    <w:p w14:paraId="7B6801B9">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秘密、商业机密；建立数据分级访问机制（参考《信息安全技术数据分级指南》GB/T 35273-2020），敏感数据存储于境内服务器。  </w:t>
      </w:r>
    </w:p>
    <w:p w14:paraId="60172039">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3.算法透明可释  </w:t>
      </w:r>
    </w:p>
    <w:p w14:paraId="723C1B0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向监管机构开放算法逻辑说明文档（脱敏版），避免“暗箱操作”；定期提交偏见检测报告（如地域、性别、年龄维度公平性测试）。  </w:t>
      </w:r>
    </w:p>
    <w:p w14:paraId="06E599BD">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4.权责明确归属  </w:t>
      </w:r>
    </w:p>
    <w:p w14:paraId="3147922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技术导致的侵权/造假行为，由申报单位独立承担法律责任。  </w:t>
      </w:r>
    </w:p>
    <w:p w14:paraId="21BE6EE8">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三、禁止性行为清单</w:t>
      </w:r>
    </w:p>
    <w:p w14:paraId="21B18F7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以下行为一经发现立即取消推荐资格。 </w:t>
      </w:r>
    </w:p>
    <w:p w14:paraId="33DA02F4">
      <w:pPr>
        <w:pStyle w:val="6"/>
        <w:widowControl/>
        <w:shd w:val="clear" w:color="auto" w:fill="FFFFFF"/>
        <w:wordWrap w:val="0"/>
        <w:spacing w:beforeAutospacing="0" w:afterAutospacing="0" w:line="520" w:lineRule="exact"/>
        <w:textAlignment w:val="baseline"/>
        <w:rPr>
          <w:rFonts w:hint="eastAsia" w:ascii="仿宋" w:hAnsi="仿宋" w:eastAsia="仿宋" w:cs="仿宋"/>
          <w:b/>
          <w:bCs/>
          <w:kern w:val="2"/>
          <w:sz w:val="28"/>
          <w:szCs w:val="28"/>
        </w:rPr>
      </w:pPr>
      <w:r>
        <w:rPr>
          <w:rFonts w:hint="eastAsia" w:ascii="仿宋" w:hAnsi="仿宋" w:eastAsia="仿宋" w:cs="仿宋"/>
          <w:b/>
          <w:bCs/>
          <w:kern w:val="2"/>
          <w:sz w:val="28"/>
          <w:szCs w:val="28"/>
        </w:rPr>
        <w:t>✅ ​绝对禁止​</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40"/>
        <w:gridCol w:w="5774"/>
      </w:tblGrid>
      <w:tr w14:paraId="7552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2440" w:type="dxa"/>
            <w:tcMar>
              <w:top w:w="75" w:type="dxa"/>
              <w:bottom w:w="75" w:type="dxa"/>
              <w:right w:w="150" w:type="dxa"/>
            </w:tcMar>
            <w:vAlign w:val="center"/>
          </w:tcPr>
          <w:p w14:paraId="4DB016FE">
            <w:pPr>
              <w:pStyle w:val="6"/>
              <w:widowControl/>
              <w:spacing w:beforeAutospacing="0" w:afterAutospacing="0" w:line="400" w:lineRule="exact"/>
              <w:jc w:val="center"/>
              <w:textAlignment w:val="baseline"/>
              <w:rPr>
                <w:rFonts w:hint="eastAsia" w:ascii="仿宋" w:hAnsi="仿宋" w:eastAsia="仿宋" w:cs="仿宋"/>
                <w:b/>
                <w:bCs/>
                <w:sz w:val="28"/>
                <w:szCs w:val="28"/>
              </w:rPr>
            </w:pPr>
            <w:r>
              <w:rPr>
                <w:rFonts w:hint="eastAsia" w:ascii="仿宋" w:hAnsi="仿宋" w:eastAsia="仿宋" w:cs="仿宋"/>
                <w:b/>
                <w:bCs/>
                <w:color w:val="000000"/>
                <w:sz w:val="28"/>
                <w:szCs w:val="28"/>
              </w:rPr>
              <w:t>行为</w:t>
            </w:r>
          </w:p>
        </w:tc>
        <w:tc>
          <w:tcPr>
            <w:tcW w:w="5774" w:type="dxa"/>
            <w:tcMar>
              <w:top w:w="75" w:type="dxa"/>
              <w:bottom w:w="75" w:type="dxa"/>
              <w:right w:w="150" w:type="dxa"/>
            </w:tcMar>
            <w:vAlign w:val="center"/>
          </w:tcPr>
          <w:p w14:paraId="776EEBA2">
            <w:pPr>
              <w:pStyle w:val="6"/>
              <w:widowControl/>
              <w:spacing w:beforeAutospacing="0" w:afterAutospacing="0" w:line="400" w:lineRule="exact"/>
              <w:jc w:val="center"/>
              <w:textAlignment w:val="baseline"/>
              <w:rPr>
                <w:rFonts w:hint="eastAsia" w:ascii="仿宋" w:hAnsi="仿宋" w:eastAsia="仿宋" w:cs="仿宋"/>
                <w:b/>
                <w:bCs/>
                <w:sz w:val="28"/>
                <w:szCs w:val="28"/>
              </w:rPr>
            </w:pPr>
            <w:r>
              <w:rPr>
                <w:rFonts w:hint="eastAsia" w:ascii="仿宋" w:hAnsi="仿宋" w:eastAsia="仿宋" w:cs="仿宋"/>
                <w:b/>
                <w:bCs/>
                <w:color w:val="000000"/>
                <w:sz w:val="28"/>
                <w:szCs w:val="28"/>
              </w:rPr>
              <w:t>示例</w:t>
            </w:r>
          </w:p>
        </w:tc>
      </w:tr>
      <w:tr w14:paraId="31344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40" w:type="dxa"/>
            <w:tcMar>
              <w:top w:w="75" w:type="dxa"/>
              <w:bottom w:w="75" w:type="dxa"/>
              <w:right w:w="150" w:type="dxa"/>
            </w:tcMar>
          </w:tcPr>
          <w:p w14:paraId="7AD6A594">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伪造社会事件</w:t>
            </w:r>
          </w:p>
        </w:tc>
        <w:tc>
          <w:tcPr>
            <w:tcW w:w="5774" w:type="dxa"/>
            <w:tcMar>
              <w:top w:w="75" w:type="dxa"/>
              <w:bottom w:w="75" w:type="dxa"/>
              <w:right w:w="150" w:type="dxa"/>
            </w:tcMar>
          </w:tcPr>
          <w:p w14:paraId="179B05A5">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用AI生成重大事故现场视频</w:t>
            </w:r>
          </w:p>
        </w:tc>
      </w:tr>
      <w:tr w14:paraId="2D5E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40" w:type="dxa"/>
            <w:tcMar>
              <w:top w:w="75" w:type="dxa"/>
              <w:bottom w:w="75" w:type="dxa"/>
              <w:right w:w="150" w:type="dxa"/>
            </w:tcMar>
          </w:tcPr>
          <w:p w14:paraId="3E90066B">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侵害人格权益</w:t>
            </w:r>
          </w:p>
        </w:tc>
        <w:tc>
          <w:tcPr>
            <w:tcW w:w="5774" w:type="dxa"/>
            <w:tcMar>
              <w:top w:w="75" w:type="dxa"/>
              <w:bottom w:w="75" w:type="dxa"/>
              <w:right w:w="150" w:type="dxa"/>
            </w:tcMar>
          </w:tcPr>
          <w:p w14:paraId="36531BCD">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未经许可生成公众人物负面形象</w:t>
            </w:r>
          </w:p>
        </w:tc>
      </w:tr>
      <w:tr w14:paraId="3C9A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40" w:type="dxa"/>
            <w:tcMar>
              <w:top w:w="75" w:type="dxa"/>
              <w:bottom w:w="75" w:type="dxa"/>
              <w:right w:w="150" w:type="dxa"/>
            </w:tcMar>
          </w:tcPr>
          <w:p w14:paraId="16E24198">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操纵舆论导向</w:t>
            </w:r>
          </w:p>
        </w:tc>
        <w:tc>
          <w:tcPr>
            <w:tcW w:w="5774" w:type="dxa"/>
            <w:tcMar>
              <w:top w:w="75" w:type="dxa"/>
              <w:bottom w:w="75" w:type="dxa"/>
              <w:right w:w="150" w:type="dxa"/>
            </w:tcMar>
          </w:tcPr>
          <w:p w14:paraId="00FB1D2B">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算法刻意放大煽动性信息</w:t>
            </w:r>
          </w:p>
        </w:tc>
      </w:tr>
      <w:tr w14:paraId="58B0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40" w:type="dxa"/>
            <w:tcMar>
              <w:top w:w="75" w:type="dxa"/>
              <w:bottom w:w="75" w:type="dxa"/>
              <w:right w:w="150" w:type="dxa"/>
            </w:tcMar>
          </w:tcPr>
          <w:p w14:paraId="155AC3A7">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破坏国家安全</w:t>
            </w:r>
          </w:p>
        </w:tc>
        <w:tc>
          <w:tcPr>
            <w:tcW w:w="5774" w:type="dxa"/>
            <w:tcMar>
              <w:top w:w="75" w:type="dxa"/>
              <w:bottom w:w="75" w:type="dxa"/>
              <w:right w:w="150" w:type="dxa"/>
            </w:tcMar>
          </w:tcPr>
          <w:p w14:paraId="5610AC57">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利用地图标注错误国界线</w:t>
            </w:r>
          </w:p>
        </w:tc>
      </w:tr>
    </w:tbl>
    <w:p w14:paraId="0571FA3D">
      <w:pPr>
        <w:pStyle w:val="6"/>
        <w:widowControl/>
        <w:shd w:val="clear" w:color="auto" w:fill="FFFFFF"/>
        <w:spacing w:beforeAutospacing="0" w:afterAutospacing="0" w:line="400" w:lineRule="exact"/>
        <w:textAlignment w:val="baseline"/>
        <w:rPr>
          <w:rFonts w:hint="eastAsia" w:ascii="仿宋" w:hAnsi="仿宋" w:eastAsia="仿宋" w:cs="仿宋"/>
          <w:b/>
          <w:bCs/>
          <w:kern w:val="2"/>
          <w:sz w:val="28"/>
          <w:szCs w:val="28"/>
        </w:rPr>
      </w:pPr>
      <w:r>
        <w:rPr>
          <w:rFonts w:hint="eastAsia" w:ascii="仿宋" w:hAnsi="仿宋" w:eastAsia="仿宋" w:cs="仿宋"/>
          <w:b/>
          <w:bCs/>
          <w:kern w:val="2"/>
          <w:sz w:val="28"/>
          <w:szCs w:val="28"/>
        </w:rPr>
        <w:t>✅ ​限制性使用​</w:t>
      </w:r>
    </w:p>
    <w:tbl>
      <w:tblPr>
        <w:tblStyle w:val="8"/>
        <w:tblW w:w="82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63"/>
        <w:gridCol w:w="5789"/>
      </w:tblGrid>
      <w:tr w14:paraId="6A70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2463" w:type="dxa"/>
            <w:tcMar>
              <w:top w:w="75" w:type="dxa"/>
              <w:bottom w:w="75" w:type="dxa"/>
              <w:right w:w="150" w:type="dxa"/>
            </w:tcMar>
            <w:vAlign w:val="center"/>
          </w:tcPr>
          <w:p w14:paraId="0099B2EE">
            <w:pPr>
              <w:pStyle w:val="6"/>
              <w:widowControl/>
              <w:spacing w:beforeAutospacing="0" w:afterAutospacing="0" w:line="400" w:lineRule="exact"/>
              <w:jc w:val="center"/>
              <w:textAlignment w:val="baseline"/>
              <w:rPr>
                <w:rFonts w:hint="eastAsia" w:ascii="仿宋" w:hAnsi="仿宋" w:eastAsia="仿宋" w:cs="仿宋"/>
                <w:b/>
                <w:bCs/>
                <w:sz w:val="28"/>
                <w:szCs w:val="28"/>
              </w:rPr>
            </w:pPr>
            <w:r>
              <w:rPr>
                <w:rFonts w:hint="eastAsia" w:ascii="仿宋" w:hAnsi="仿宋" w:eastAsia="仿宋" w:cs="仿宋"/>
                <w:b/>
                <w:bCs/>
                <w:color w:val="000000"/>
                <w:sz w:val="28"/>
                <w:szCs w:val="28"/>
              </w:rPr>
              <w:t>行为</w:t>
            </w:r>
          </w:p>
        </w:tc>
        <w:tc>
          <w:tcPr>
            <w:tcW w:w="5789" w:type="dxa"/>
            <w:tcMar>
              <w:top w:w="75" w:type="dxa"/>
              <w:bottom w:w="75" w:type="dxa"/>
              <w:right w:w="150" w:type="dxa"/>
            </w:tcMar>
            <w:vAlign w:val="center"/>
          </w:tcPr>
          <w:p w14:paraId="237213DA">
            <w:pPr>
              <w:pStyle w:val="6"/>
              <w:widowControl/>
              <w:spacing w:beforeAutospacing="0" w:afterAutospacing="0" w:line="400" w:lineRule="exact"/>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示例</w:t>
            </w:r>
          </w:p>
        </w:tc>
      </w:tr>
      <w:tr w14:paraId="24BB2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63" w:type="dxa"/>
            <w:tcMar>
              <w:top w:w="75" w:type="dxa"/>
              <w:bottom w:w="75" w:type="dxa"/>
              <w:right w:w="150" w:type="dxa"/>
            </w:tcMar>
          </w:tcPr>
          <w:p w14:paraId="7404C86D">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人脸/声纹识别</w:t>
            </w:r>
          </w:p>
        </w:tc>
        <w:tc>
          <w:tcPr>
            <w:tcW w:w="5789" w:type="dxa"/>
            <w:tcMar>
              <w:top w:w="75" w:type="dxa"/>
              <w:bottom w:w="75" w:type="dxa"/>
              <w:right w:w="150" w:type="dxa"/>
            </w:tcMar>
          </w:tcPr>
          <w:p w14:paraId="7689EFA3">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已进行安全自评估</w:t>
            </w:r>
          </w:p>
        </w:tc>
      </w:tr>
      <w:tr w14:paraId="545A0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63" w:type="dxa"/>
            <w:tcMar>
              <w:top w:w="75" w:type="dxa"/>
              <w:bottom w:w="75" w:type="dxa"/>
              <w:right w:w="150" w:type="dxa"/>
            </w:tcMar>
          </w:tcPr>
          <w:p w14:paraId="3B89BE50">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舆论热点预测</w:t>
            </w:r>
          </w:p>
        </w:tc>
        <w:tc>
          <w:tcPr>
            <w:tcW w:w="5789" w:type="dxa"/>
            <w:tcMar>
              <w:top w:w="75" w:type="dxa"/>
              <w:bottom w:w="75" w:type="dxa"/>
              <w:right w:w="150" w:type="dxa"/>
            </w:tcMar>
          </w:tcPr>
          <w:p w14:paraId="2E56D5EF">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数据源合规使用</w:t>
            </w:r>
          </w:p>
        </w:tc>
      </w:tr>
      <w:tr w14:paraId="3811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63" w:type="dxa"/>
            <w:tcMar>
              <w:top w:w="75" w:type="dxa"/>
              <w:bottom w:w="75" w:type="dxa"/>
              <w:right w:w="150" w:type="dxa"/>
            </w:tcMar>
          </w:tcPr>
          <w:p w14:paraId="1CE3116A">
            <w:pPr>
              <w:pStyle w:val="6"/>
              <w:widowControl/>
              <w:spacing w:beforeAutospacing="0" w:afterAutospacing="0" w:line="400" w:lineRule="exact"/>
              <w:jc w:val="center"/>
              <w:textAlignment w:val="baseline"/>
              <w:rPr>
                <w:rFonts w:hint="eastAsia" w:ascii="仿宋" w:hAnsi="仿宋" w:eastAsia="仿宋" w:cs="仿宋"/>
                <w:sz w:val="28"/>
                <w:szCs w:val="28"/>
              </w:rPr>
            </w:pPr>
            <w:r>
              <w:rPr>
                <w:rFonts w:hint="eastAsia" w:ascii="仿宋" w:hAnsi="仿宋" w:eastAsia="仿宋" w:cs="仿宋"/>
                <w:color w:val="000000"/>
                <w:sz w:val="28"/>
                <w:szCs w:val="28"/>
              </w:rPr>
              <w:t>用户行为分析</w:t>
            </w:r>
          </w:p>
        </w:tc>
        <w:tc>
          <w:tcPr>
            <w:tcW w:w="5789" w:type="dxa"/>
            <w:tcMar>
              <w:top w:w="75" w:type="dxa"/>
              <w:bottom w:w="75" w:type="dxa"/>
              <w:right w:w="150" w:type="dxa"/>
            </w:tcMar>
          </w:tcPr>
          <w:p w14:paraId="4E1FE141">
            <w:pPr>
              <w:pStyle w:val="6"/>
              <w:widowControl/>
              <w:spacing w:beforeAutospacing="0" w:afterAutospacing="0" w:line="400" w:lineRule="exact"/>
              <w:textAlignment w:val="baseline"/>
              <w:rPr>
                <w:rFonts w:hint="eastAsia" w:ascii="仿宋" w:hAnsi="仿宋" w:eastAsia="仿宋" w:cs="仿宋"/>
                <w:sz w:val="28"/>
                <w:szCs w:val="28"/>
              </w:rPr>
            </w:pPr>
            <w:r>
              <w:rPr>
                <w:rFonts w:hint="eastAsia" w:ascii="仿宋" w:hAnsi="仿宋" w:eastAsia="仿宋" w:cs="仿宋"/>
                <w:color w:val="000000"/>
                <w:sz w:val="28"/>
                <w:szCs w:val="28"/>
              </w:rPr>
              <w:t>使用脱敏的个人信息</w:t>
            </w:r>
          </w:p>
        </w:tc>
      </w:tr>
    </w:tbl>
    <w:p w14:paraId="0CDBCC91">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四、违反处理机制</w:t>
      </w:r>
    </w:p>
    <w:p w14:paraId="67437C70">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中国记协新媒体专委会将委托评审专家组随机抽查报送案例的代码及运行日志，一旦发现以上违规情形，将取消该案例的推荐资格。</w:t>
      </w:r>
    </w:p>
    <w:p w14:paraId="2309C382">
      <w:pPr>
        <w:spacing w:line="48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五、签署栏</w:t>
      </w:r>
    </w:p>
    <w:p w14:paraId="489E1E81">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申报单位声明：</w:t>
      </w:r>
      <w:r>
        <w:rPr>
          <w:rFonts w:hint="eastAsia" w:ascii="仿宋" w:hAnsi="仿宋" w:eastAsia="仿宋" w:cs="仿宋"/>
          <w:sz w:val="28"/>
          <w:szCs w:val="28"/>
          <w:u w:val="single"/>
        </w:rPr>
        <w:t xml:space="preserve">                                      </w:t>
      </w:r>
    </w:p>
    <w:p w14:paraId="75051141">
      <w:pPr>
        <w:spacing w:line="48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E73D50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（本单位已充分理解本承诺书条款，保证所申报案例符合国家法律法规及新闻职业道德准则，自觉接受社会监督与技术审计。）  </w:t>
      </w:r>
    </w:p>
    <w:p w14:paraId="1CBFAB3C">
      <w:pPr>
        <w:spacing w:line="480" w:lineRule="exact"/>
        <w:rPr>
          <w:rFonts w:hint="eastAsia" w:ascii="仿宋" w:hAnsi="仿宋" w:eastAsia="仿宋" w:cs="仿宋"/>
          <w:sz w:val="28"/>
          <w:szCs w:val="28"/>
        </w:rPr>
      </w:pPr>
    </w:p>
    <w:p w14:paraId="0018D9CB">
      <w:pPr>
        <w:spacing w:line="480" w:lineRule="exact"/>
        <w:rPr>
          <w:rFonts w:hint="eastAsia" w:ascii="仿宋" w:hAnsi="仿宋" w:eastAsia="仿宋" w:cs="仿宋"/>
          <w:sz w:val="28"/>
          <w:szCs w:val="28"/>
        </w:rPr>
      </w:pPr>
    </w:p>
    <w:p w14:paraId="5467EEAD">
      <w:pPr>
        <w:spacing w:line="480" w:lineRule="exact"/>
        <w:rPr>
          <w:rFonts w:hint="eastAsia" w:ascii="仿宋" w:hAnsi="仿宋" w:eastAsia="仿宋" w:cs="仿宋"/>
          <w:sz w:val="28"/>
          <w:szCs w:val="28"/>
        </w:rPr>
      </w:pPr>
    </w:p>
    <w:p w14:paraId="323C49F4">
      <w:pPr>
        <w:spacing w:line="480" w:lineRule="exact"/>
        <w:ind w:firstLine="3640" w:firstLineChars="1300"/>
        <w:rPr>
          <w:rFonts w:hint="eastAsia" w:ascii="仿宋" w:hAnsi="仿宋" w:eastAsia="仿宋" w:cs="仿宋"/>
          <w:sz w:val="28"/>
          <w:szCs w:val="28"/>
        </w:rPr>
      </w:pPr>
      <w:r>
        <w:rPr>
          <w:rFonts w:hint="eastAsia" w:ascii="仿宋" w:hAnsi="仿宋" w:eastAsia="仿宋" w:cs="仿宋"/>
          <w:sz w:val="28"/>
          <w:szCs w:val="28"/>
        </w:rPr>
        <w:t xml:space="preserve">单位名称（盖章） ：_________________ </w:t>
      </w:r>
    </w:p>
    <w:p w14:paraId="4DEDD45B">
      <w:pPr>
        <w:spacing w:line="480" w:lineRule="exact"/>
        <w:jc w:val="right"/>
        <w:rPr>
          <w:rFonts w:hint="eastAsia" w:ascii="仿宋" w:hAnsi="仿宋" w:eastAsia="仿宋" w:cs="仿宋"/>
          <w:sz w:val="28"/>
          <w:szCs w:val="28"/>
        </w:rPr>
      </w:pPr>
      <w:r>
        <w:rPr>
          <w:rFonts w:hint="eastAsia" w:ascii="仿宋" w:hAnsi="仿宋" w:eastAsia="仿宋" w:cs="仿宋"/>
          <w:sz w:val="28"/>
          <w:szCs w:val="28"/>
        </w:rPr>
        <w:t xml:space="preserve">      法定代表人（签字）：_________________  </w:t>
      </w:r>
    </w:p>
    <w:p w14:paraId="37F8822C">
      <w:pPr>
        <w:spacing w:line="480" w:lineRule="exact"/>
        <w:jc w:val="center"/>
        <w:rPr>
          <w:rFonts w:hint="eastAsia" w:ascii="黑体" w:hAnsi="黑体" w:eastAsia="黑体"/>
          <w:sz w:val="32"/>
          <w:szCs w:val="32"/>
        </w:rPr>
      </w:pPr>
      <w:r>
        <w:rPr>
          <w:rFonts w:hint="eastAsia" w:ascii="仿宋" w:hAnsi="仿宋" w:eastAsia="仿宋" w:cs="仿宋"/>
          <w:sz w:val="28"/>
          <w:szCs w:val="28"/>
        </w:rPr>
        <w:t xml:space="preserve">                                    日期：2025年___月___日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18DBE8-5686-4AA6-B25B-03C9D815DD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2" w:fontKey="{BA8611B5-1326-4F47-ADFC-6ECEA455DE87}"/>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2204CE96-E7B2-429A-B050-17E079BAC509}"/>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WPSEMBED9">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8CBEC">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204A1">
                          <w:pPr>
                            <w:pStyle w:val="4"/>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D204A1">
                    <w:pPr>
                      <w:pStyle w:val="4"/>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4FD8"/>
    <w:multiLevelType w:val="singleLevel"/>
    <w:tmpl w:val="03E34F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9"/>
    <w:rsid w:val="00011E56"/>
    <w:rsid w:val="00017BF3"/>
    <w:rsid w:val="00025946"/>
    <w:rsid w:val="000707DC"/>
    <w:rsid w:val="000774C1"/>
    <w:rsid w:val="000803D9"/>
    <w:rsid w:val="00087118"/>
    <w:rsid w:val="00096CC3"/>
    <w:rsid w:val="000E294E"/>
    <w:rsid w:val="000F5A09"/>
    <w:rsid w:val="00123CB9"/>
    <w:rsid w:val="00133582"/>
    <w:rsid w:val="001430B1"/>
    <w:rsid w:val="00156586"/>
    <w:rsid w:val="00176524"/>
    <w:rsid w:val="00185F5A"/>
    <w:rsid w:val="0018650B"/>
    <w:rsid w:val="001B34A4"/>
    <w:rsid w:val="001C3441"/>
    <w:rsid w:val="001D53E2"/>
    <w:rsid w:val="001E1514"/>
    <w:rsid w:val="001E2E34"/>
    <w:rsid w:val="00221DD5"/>
    <w:rsid w:val="00225923"/>
    <w:rsid w:val="00225DFA"/>
    <w:rsid w:val="00240767"/>
    <w:rsid w:val="002412C5"/>
    <w:rsid w:val="0026124D"/>
    <w:rsid w:val="00275C29"/>
    <w:rsid w:val="002A7307"/>
    <w:rsid w:val="002F2868"/>
    <w:rsid w:val="003020FC"/>
    <w:rsid w:val="00315FAA"/>
    <w:rsid w:val="0034499C"/>
    <w:rsid w:val="0036277E"/>
    <w:rsid w:val="003723C4"/>
    <w:rsid w:val="003B41E1"/>
    <w:rsid w:val="003C5414"/>
    <w:rsid w:val="00411A6D"/>
    <w:rsid w:val="00453707"/>
    <w:rsid w:val="00473030"/>
    <w:rsid w:val="004778C7"/>
    <w:rsid w:val="004A73F0"/>
    <w:rsid w:val="004B5C48"/>
    <w:rsid w:val="004E32B1"/>
    <w:rsid w:val="004E34FA"/>
    <w:rsid w:val="00502836"/>
    <w:rsid w:val="005042C3"/>
    <w:rsid w:val="00527B69"/>
    <w:rsid w:val="00565F7F"/>
    <w:rsid w:val="005748EA"/>
    <w:rsid w:val="00582040"/>
    <w:rsid w:val="005B675E"/>
    <w:rsid w:val="00617764"/>
    <w:rsid w:val="0063152F"/>
    <w:rsid w:val="0065172B"/>
    <w:rsid w:val="00674217"/>
    <w:rsid w:val="006A4D10"/>
    <w:rsid w:val="006C54E4"/>
    <w:rsid w:val="006D455B"/>
    <w:rsid w:val="006D6BDE"/>
    <w:rsid w:val="006E247B"/>
    <w:rsid w:val="007025F7"/>
    <w:rsid w:val="00702ECA"/>
    <w:rsid w:val="00750014"/>
    <w:rsid w:val="00752313"/>
    <w:rsid w:val="00761E2E"/>
    <w:rsid w:val="0076201D"/>
    <w:rsid w:val="007D58F4"/>
    <w:rsid w:val="007D7601"/>
    <w:rsid w:val="007E414E"/>
    <w:rsid w:val="007F2D28"/>
    <w:rsid w:val="00806360"/>
    <w:rsid w:val="008341B4"/>
    <w:rsid w:val="008440CF"/>
    <w:rsid w:val="00846CDA"/>
    <w:rsid w:val="008650E7"/>
    <w:rsid w:val="0087195D"/>
    <w:rsid w:val="008B6776"/>
    <w:rsid w:val="008E5847"/>
    <w:rsid w:val="008F3B72"/>
    <w:rsid w:val="0090339A"/>
    <w:rsid w:val="00904DFE"/>
    <w:rsid w:val="0091325D"/>
    <w:rsid w:val="00927796"/>
    <w:rsid w:val="00950B84"/>
    <w:rsid w:val="00962124"/>
    <w:rsid w:val="00984C60"/>
    <w:rsid w:val="00994889"/>
    <w:rsid w:val="009F255F"/>
    <w:rsid w:val="00A07300"/>
    <w:rsid w:val="00A25C1E"/>
    <w:rsid w:val="00AA489F"/>
    <w:rsid w:val="00AB334B"/>
    <w:rsid w:val="00AC00F7"/>
    <w:rsid w:val="00AC472D"/>
    <w:rsid w:val="00AF2AD1"/>
    <w:rsid w:val="00B05AE2"/>
    <w:rsid w:val="00B41385"/>
    <w:rsid w:val="00B4776C"/>
    <w:rsid w:val="00B537EA"/>
    <w:rsid w:val="00B642B6"/>
    <w:rsid w:val="00B8409F"/>
    <w:rsid w:val="00BA6E2E"/>
    <w:rsid w:val="00BF35A5"/>
    <w:rsid w:val="00C075A0"/>
    <w:rsid w:val="00C244AE"/>
    <w:rsid w:val="00C44115"/>
    <w:rsid w:val="00C829B1"/>
    <w:rsid w:val="00C95F61"/>
    <w:rsid w:val="00CD4421"/>
    <w:rsid w:val="00D36DF2"/>
    <w:rsid w:val="00D41F37"/>
    <w:rsid w:val="00D6723F"/>
    <w:rsid w:val="00D67645"/>
    <w:rsid w:val="00D71539"/>
    <w:rsid w:val="00D82C32"/>
    <w:rsid w:val="00D85B89"/>
    <w:rsid w:val="00D90C35"/>
    <w:rsid w:val="00DA147F"/>
    <w:rsid w:val="00DD0955"/>
    <w:rsid w:val="00E2061A"/>
    <w:rsid w:val="00E55439"/>
    <w:rsid w:val="00E63887"/>
    <w:rsid w:val="00E7411F"/>
    <w:rsid w:val="00E97ECF"/>
    <w:rsid w:val="00EA17A8"/>
    <w:rsid w:val="00EA2229"/>
    <w:rsid w:val="00ED1051"/>
    <w:rsid w:val="00EE7503"/>
    <w:rsid w:val="00F05B0F"/>
    <w:rsid w:val="00F157C9"/>
    <w:rsid w:val="00F3722E"/>
    <w:rsid w:val="00F51A53"/>
    <w:rsid w:val="00FA1006"/>
    <w:rsid w:val="00FA27D6"/>
    <w:rsid w:val="00FA3E9B"/>
    <w:rsid w:val="00FF15DF"/>
    <w:rsid w:val="02C723DE"/>
    <w:rsid w:val="063A47D1"/>
    <w:rsid w:val="0AB35DDA"/>
    <w:rsid w:val="0BAF4980"/>
    <w:rsid w:val="0C8A7D71"/>
    <w:rsid w:val="164A731D"/>
    <w:rsid w:val="16C719EA"/>
    <w:rsid w:val="16E71413"/>
    <w:rsid w:val="1B876D54"/>
    <w:rsid w:val="22DD18A7"/>
    <w:rsid w:val="247344DD"/>
    <w:rsid w:val="2C7D0F8D"/>
    <w:rsid w:val="2C7E27DB"/>
    <w:rsid w:val="2FC67770"/>
    <w:rsid w:val="34B672D5"/>
    <w:rsid w:val="35B77D36"/>
    <w:rsid w:val="38E86458"/>
    <w:rsid w:val="39C1344E"/>
    <w:rsid w:val="3B960A9C"/>
    <w:rsid w:val="3F9F42C5"/>
    <w:rsid w:val="4A8E6560"/>
    <w:rsid w:val="4BBB7ECB"/>
    <w:rsid w:val="4F630758"/>
    <w:rsid w:val="5558730C"/>
    <w:rsid w:val="5CC22A37"/>
    <w:rsid w:val="617B3BD2"/>
    <w:rsid w:val="6734105D"/>
    <w:rsid w:val="6FE51CBD"/>
    <w:rsid w:val="71CD79BE"/>
    <w:rsid w:val="74C35F1C"/>
    <w:rsid w:val="75C857C9"/>
    <w:rsid w:val="7C870940"/>
    <w:rsid w:val="7D33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40" w:lineRule="auto"/>
    </w:pPr>
    <w:rPr>
      <w:rFonts w:ascii="宋体" w:hAnsi="宋体" w:eastAsia="宋体"/>
      <w:sz w:val="28"/>
      <w:szCs w:val="21"/>
    </w:rPr>
  </w:style>
  <w:style w:type="paragraph" w:styleId="3">
    <w:name w:val="Body Text Indent"/>
    <w:basedOn w:val="1"/>
    <w:qFormat/>
    <w:uiPriority w:val="99"/>
    <w:pPr>
      <w:spacing w:after="120"/>
      <w:ind w:left="420" w:leftChars="2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paragraph" w:styleId="7">
    <w:name w:val="Body Text First Indent 2"/>
    <w:basedOn w:val="3"/>
    <w:qFormat/>
    <w:uiPriority w:val="99"/>
    <w:pPr>
      <w:ind w:firstLine="420" w:firstLine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F2FCC-A4F2-4F86-A968-75F4259D9EC2}">
  <ds:schemaRefs/>
</ds:datastoreItem>
</file>

<file path=docProps/app.xml><?xml version="1.0" encoding="utf-8"?>
<Properties xmlns="http://schemas.openxmlformats.org/officeDocument/2006/extended-properties" xmlns:vt="http://schemas.openxmlformats.org/officeDocument/2006/docPropsVTypes">
  <Template>Normal</Template>
  <Company>Dynabook</Company>
  <Pages>2</Pages>
  <Words>2559</Words>
  <Characters>2749</Characters>
  <Lines>137</Lines>
  <Paragraphs>133</Paragraphs>
  <TotalTime>9</TotalTime>
  <ScaleCrop>false</ScaleCrop>
  <LinksUpToDate>false</LinksUpToDate>
  <CharactersWithSpaces>2993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2023-05-04T08:03:00Z</dcterms:created>
  <dc:creator>Feng Haiqing</dc:creator>
  <cp:lastModifiedBy>寻找</cp:lastModifiedBy>
  <cp:lastPrinted>2025-08-22T02:19:00Z</cp:lastPrinted>
  <dcterms:modified xsi:type="dcterms:W3CDTF">2025-09-09T05:03:10Z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eyJoZGlkIjoiZjFmZWIzNDg2MmIzZjExOTIzMmViNTBmYTMwYTk0ZWYiLCJ1c2VySWQiOiIyMDQ3NDg5NDUifQ==</vt:lpwstr>
  </property>
  <property fmtid="{D5CDD505-2E9C-101B-9397-08002B2CF9AE}" pid="3" name="KSOProductBuildVer">
    <vt:lpwstr>2052-12.1.0.22529</vt:lpwstr>
  </property>
  <property fmtid="{D5CDD505-2E9C-101B-9397-08002B2CF9AE}" pid="4" name="ICV">
    <vt:lpwstr>4370E4E52AE14DFDACE6F8C59328BD0F_13</vt:lpwstr>
  </property>
</Properties>
</file>